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BECD05" w14:textId="77777777" w:rsidR="00AC645D" w:rsidRDefault="00AC645D" w:rsidP="0020037C">
      <w:pPr>
        <w:pStyle w:val="Default"/>
        <w:jc w:val="center"/>
        <w:rPr>
          <w:b/>
          <w:bCs/>
          <w:lang w:val="uk-UA"/>
        </w:rPr>
      </w:pPr>
    </w:p>
    <w:p w14:paraId="02CBFF2E" w14:textId="77141E39" w:rsidR="00D27825" w:rsidRPr="006129D9" w:rsidRDefault="00D27825" w:rsidP="00D27825">
      <w:pPr>
        <w:spacing w:after="0"/>
        <w:ind w:left="5954"/>
        <w:rPr>
          <w:rFonts w:ascii="Times New Roman" w:eastAsia="Times New Roman" w:hAnsi="Times New Roman"/>
          <w:sz w:val="24"/>
          <w:szCs w:val="24"/>
          <w:lang w:eastAsia="uk-UA"/>
        </w:rPr>
      </w:pPr>
      <w:r w:rsidRPr="006129D9">
        <w:rPr>
          <w:rFonts w:ascii="Times New Roman" w:eastAsia="Times New Roman" w:hAnsi="Times New Roman"/>
          <w:sz w:val="24"/>
          <w:szCs w:val="24"/>
          <w:lang w:eastAsia="uk-UA"/>
        </w:rPr>
        <w:t>Додаток №</w:t>
      </w:r>
      <w:r w:rsidR="00B8367E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="003F4326">
        <w:rPr>
          <w:rFonts w:ascii="Times New Roman" w:eastAsia="Times New Roman" w:hAnsi="Times New Roman"/>
          <w:sz w:val="24"/>
          <w:szCs w:val="24"/>
          <w:lang w:eastAsia="uk-UA"/>
        </w:rPr>
        <w:t>20</w:t>
      </w:r>
      <w:r w:rsidR="00E05A5D">
        <w:rPr>
          <w:rFonts w:ascii="Times New Roman" w:eastAsia="Times New Roman" w:hAnsi="Times New Roman"/>
          <w:sz w:val="24"/>
          <w:szCs w:val="24"/>
          <w:lang w:eastAsia="uk-UA"/>
        </w:rPr>
        <w:t>1</w:t>
      </w:r>
      <w:bookmarkStart w:id="0" w:name="_GoBack"/>
      <w:bookmarkEnd w:id="0"/>
    </w:p>
    <w:p w14:paraId="67092A53" w14:textId="77777777" w:rsidR="00D27825" w:rsidRPr="006129D9" w:rsidRDefault="00D27825" w:rsidP="00D27825">
      <w:pPr>
        <w:spacing w:after="0" w:line="240" w:lineRule="auto"/>
        <w:ind w:left="5954"/>
        <w:rPr>
          <w:rFonts w:ascii="Times New Roman" w:eastAsia="Times New Roman" w:hAnsi="Times New Roman"/>
          <w:sz w:val="24"/>
          <w:szCs w:val="24"/>
          <w:lang w:eastAsia="uk-UA"/>
        </w:rPr>
      </w:pPr>
      <w:r w:rsidRPr="006129D9">
        <w:rPr>
          <w:rFonts w:ascii="Times New Roman" w:eastAsia="Times New Roman" w:hAnsi="Times New Roman"/>
          <w:sz w:val="24"/>
          <w:szCs w:val="24"/>
          <w:lang w:eastAsia="uk-UA"/>
        </w:rPr>
        <w:t xml:space="preserve">до наказу директора департаменту соціальної політики  міської ради </w:t>
      </w:r>
    </w:p>
    <w:p w14:paraId="65A9AF35" w14:textId="007D65E8" w:rsidR="00D27825" w:rsidRPr="004C228F" w:rsidRDefault="00D27825" w:rsidP="00D27825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u w:val="single"/>
          <w:lang w:eastAsia="uk-UA"/>
        </w:rPr>
      </w:pPr>
      <w:r w:rsidRPr="006129D9"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                                                                     </w:t>
      </w:r>
      <w:r w:rsidR="007E0240" w:rsidRPr="007E0240">
        <w:rPr>
          <w:rFonts w:ascii="Times New Roman" w:eastAsia="Times New Roman" w:hAnsi="Times New Roman"/>
          <w:sz w:val="24"/>
          <w:szCs w:val="24"/>
          <w:u w:val="single"/>
          <w:lang w:eastAsia="uk-UA"/>
        </w:rPr>
        <w:t xml:space="preserve">від </w:t>
      </w:r>
      <w:r w:rsidR="003F4326">
        <w:rPr>
          <w:rFonts w:ascii="Times New Roman" w:eastAsia="Times New Roman" w:hAnsi="Times New Roman"/>
          <w:sz w:val="24"/>
          <w:szCs w:val="24"/>
          <w:u w:val="single"/>
          <w:lang w:eastAsia="uk-UA"/>
        </w:rPr>
        <w:t>14</w:t>
      </w:r>
      <w:r w:rsidR="00813FDA">
        <w:rPr>
          <w:rFonts w:ascii="Times New Roman" w:eastAsia="Times New Roman" w:hAnsi="Times New Roman"/>
          <w:sz w:val="24"/>
          <w:szCs w:val="24"/>
          <w:u w:val="single"/>
          <w:lang w:eastAsia="uk-UA"/>
        </w:rPr>
        <w:t>.0</w:t>
      </w:r>
      <w:r w:rsidR="007E5A55">
        <w:rPr>
          <w:rFonts w:ascii="Times New Roman" w:eastAsia="Times New Roman" w:hAnsi="Times New Roman"/>
          <w:sz w:val="24"/>
          <w:szCs w:val="24"/>
          <w:u w:val="single"/>
          <w:lang w:eastAsia="uk-UA"/>
        </w:rPr>
        <w:t>1</w:t>
      </w:r>
      <w:r w:rsidR="007E0240" w:rsidRPr="007E0240">
        <w:rPr>
          <w:rFonts w:ascii="Times New Roman" w:eastAsia="Times New Roman" w:hAnsi="Times New Roman"/>
          <w:sz w:val="24"/>
          <w:szCs w:val="24"/>
          <w:u w:val="single"/>
          <w:lang w:eastAsia="uk-UA"/>
        </w:rPr>
        <w:t>.202</w:t>
      </w:r>
      <w:r w:rsidR="003F4326">
        <w:rPr>
          <w:rFonts w:ascii="Times New Roman" w:eastAsia="Times New Roman" w:hAnsi="Times New Roman"/>
          <w:sz w:val="24"/>
          <w:szCs w:val="24"/>
          <w:u w:val="single"/>
          <w:lang w:eastAsia="uk-UA"/>
        </w:rPr>
        <w:t>6</w:t>
      </w:r>
      <w:r w:rsidR="007E0240" w:rsidRPr="007E0240">
        <w:rPr>
          <w:rFonts w:ascii="Times New Roman" w:eastAsia="Times New Roman" w:hAnsi="Times New Roman"/>
          <w:sz w:val="24"/>
          <w:szCs w:val="24"/>
          <w:u w:val="single"/>
          <w:lang w:eastAsia="uk-UA"/>
        </w:rPr>
        <w:t xml:space="preserve">. № </w:t>
      </w:r>
      <w:r w:rsidR="003F4326">
        <w:rPr>
          <w:rFonts w:ascii="Times New Roman" w:eastAsia="Times New Roman" w:hAnsi="Times New Roman"/>
          <w:sz w:val="24"/>
          <w:szCs w:val="24"/>
          <w:u w:val="single"/>
          <w:lang w:eastAsia="uk-UA"/>
        </w:rPr>
        <w:t>7</w:t>
      </w:r>
      <w:r w:rsidR="007E0240" w:rsidRPr="007E0240">
        <w:rPr>
          <w:rFonts w:ascii="Times New Roman" w:eastAsia="Times New Roman" w:hAnsi="Times New Roman"/>
          <w:sz w:val="24"/>
          <w:szCs w:val="24"/>
          <w:u w:val="single"/>
          <w:lang w:eastAsia="uk-UA"/>
        </w:rPr>
        <w:t>-О</w:t>
      </w:r>
    </w:p>
    <w:p w14:paraId="39B37B2A" w14:textId="77777777" w:rsidR="00AC645D" w:rsidRDefault="00AC645D" w:rsidP="0020037C">
      <w:pPr>
        <w:pStyle w:val="Default"/>
        <w:jc w:val="center"/>
        <w:rPr>
          <w:b/>
          <w:bCs/>
          <w:lang w:val="uk-UA"/>
        </w:rPr>
      </w:pPr>
    </w:p>
    <w:p w14:paraId="3588DE37" w14:textId="77777777" w:rsidR="0020037C" w:rsidRPr="00AE3C21" w:rsidRDefault="0020037C" w:rsidP="0020037C">
      <w:pPr>
        <w:pStyle w:val="Default"/>
        <w:jc w:val="center"/>
        <w:rPr>
          <w:lang w:val="uk-UA"/>
        </w:rPr>
      </w:pPr>
      <w:r w:rsidRPr="00AE3C21">
        <w:rPr>
          <w:b/>
          <w:bCs/>
          <w:lang w:val="uk-UA"/>
        </w:rPr>
        <w:t>ІНФОРМАЦІЙНА КАРТКА</w:t>
      </w:r>
    </w:p>
    <w:p w14:paraId="5EC1A34B" w14:textId="46F91CE9" w:rsidR="0020037C" w:rsidRDefault="0020037C" w:rsidP="0020037C">
      <w:pPr>
        <w:pStyle w:val="Default"/>
        <w:jc w:val="center"/>
        <w:rPr>
          <w:b/>
          <w:bCs/>
          <w:lang w:val="uk-UA"/>
        </w:rPr>
      </w:pPr>
      <w:r w:rsidRPr="00AE3C21">
        <w:rPr>
          <w:b/>
          <w:bCs/>
          <w:lang w:val="uk-UA"/>
        </w:rPr>
        <w:t>адміністративної послуги</w:t>
      </w:r>
    </w:p>
    <w:p w14:paraId="5DD702B1" w14:textId="77777777" w:rsidR="003F05FD" w:rsidRPr="007E5A55" w:rsidRDefault="003F05FD" w:rsidP="0020037C">
      <w:pPr>
        <w:pStyle w:val="Default"/>
        <w:jc w:val="center"/>
        <w:rPr>
          <w:b/>
          <w:bCs/>
          <w:lang w:val="uk-UA"/>
        </w:rPr>
      </w:pPr>
    </w:p>
    <w:p w14:paraId="45A260BE" w14:textId="4E67C43C" w:rsidR="004C718C" w:rsidRPr="007E5A55" w:rsidRDefault="003F05FD" w:rsidP="004C718C">
      <w:pPr>
        <w:pStyle w:val="Default"/>
        <w:jc w:val="center"/>
        <w:rPr>
          <w:b/>
          <w:i/>
          <w:sz w:val="26"/>
          <w:szCs w:val="26"/>
          <w:lang w:val="uk-UA"/>
        </w:rPr>
      </w:pPr>
      <w:r w:rsidRPr="007E5A55">
        <w:rPr>
          <w:b/>
          <w:i/>
          <w:sz w:val="26"/>
          <w:szCs w:val="26"/>
          <w:lang w:val="uk-UA"/>
        </w:rPr>
        <w:t>«</w:t>
      </w:r>
      <w:r w:rsidRPr="007E5A55">
        <w:rPr>
          <w:b/>
          <w:i/>
          <w:lang w:val="uk-UA"/>
        </w:rPr>
        <w:t>Н</w:t>
      </w:r>
      <w:r w:rsidRPr="007E5A55">
        <w:rPr>
          <w:rFonts w:eastAsia="Times New Roman"/>
          <w:b/>
          <w:i/>
          <w:lang w:val="uk-UA"/>
        </w:rPr>
        <w:t>адання щорічної матеріальної грошової допомоги дітям загиблих (померлих), безвісти зниклих за особливих обставин Захисників і Захисниць України до Дня святого Миколая</w:t>
      </w:r>
      <w:r w:rsidR="00F33679" w:rsidRPr="007E5A55">
        <w:rPr>
          <w:b/>
          <w:i/>
          <w:sz w:val="26"/>
          <w:szCs w:val="26"/>
          <w:lang w:val="uk-UA"/>
        </w:rPr>
        <w:t>».</w:t>
      </w:r>
    </w:p>
    <w:p w14:paraId="01663377" w14:textId="77777777" w:rsidR="00F33679" w:rsidRPr="00F33679" w:rsidRDefault="00F33679" w:rsidP="004C718C">
      <w:pPr>
        <w:pStyle w:val="Default"/>
        <w:jc w:val="center"/>
        <w:rPr>
          <w:bCs/>
          <w:i/>
          <w:lang w:val="uk-UA"/>
        </w:rPr>
      </w:pP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3828"/>
        <w:gridCol w:w="5958"/>
      </w:tblGrid>
      <w:tr w:rsidR="00915959" w:rsidRPr="00915959" w14:paraId="18B5F486" w14:textId="77777777" w:rsidTr="004510CD">
        <w:trPr>
          <w:trHeight w:val="227"/>
          <w:jc w:val="center"/>
        </w:trPr>
        <w:tc>
          <w:tcPr>
            <w:tcW w:w="10348" w:type="dxa"/>
            <w:gridSpan w:val="3"/>
          </w:tcPr>
          <w:p w14:paraId="48D118EC" w14:textId="77777777" w:rsidR="00915959" w:rsidRPr="00915959" w:rsidRDefault="00915959" w:rsidP="00915959">
            <w:pPr>
              <w:pStyle w:val="Default"/>
              <w:jc w:val="center"/>
              <w:rPr>
                <w:b/>
                <w:i/>
                <w:lang w:val="uk-UA"/>
              </w:rPr>
            </w:pPr>
            <w:r w:rsidRPr="00915959">
              <w:rPr>
                <w:b/>
                <w:i/>
                <w:lang w:val="uk-UA"/>
              </w:rPr>
              <w:t>Інформація про суб’єкта надання адміністративної послуги</w:t>
            </w:r>
          </w:p>
        </w:tc>
      </w:tr>
      <w:tr w:rsidR="004C718C" w:rsidRPr="00AE3C21" w14:paraId="32348016" w14:textId="77777777" w:rsidTr="004510CD">
        <w:trPr>
          <w:trHeight w:val="227"/>
          <w:jc w:val="center"/>
        </w:trPr>
        <w:tc>
          <w:tcPr>
            <w:tcW w:w="562" w:type="dxa"/>
          </w:tcPr>
          <w:p w14:paraId="17726F01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 xml:space="preserve">1. </w:t>
            </w:r>
          </w:p>
        </w:tc>
        <w:tc>
          <w:tcPr>
            <w:tcW w:w="3828" w:type="dxa"/>
          </w:tcPr>
          <w:p w14:paraId="1C19474B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Найменування суб'єкта надання адміністративної послуги </w:t>
            </w:r>
          </w:p>
        </w:tc>
        <w:tc>
          <w:tcPr>
            <w:tcW w:w="5958" w:type="dxa"/>
          </w:tcPr>
          <w:p w14:paraId="10D0B821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 xml:space="preserve">Департамент соціальної політики </w:t>
            </w:r>
            <w:r w:rsidR="00915959">
              <w:rPr>
                <w:lang w:val="uk-UA"/>
              </w:rPr>
              <w:t xml:space="preserve">Вінницької </w:t>
            </w:r>
            <w:r w:rsidRPr="00AE3C21">
              <w:rPr>
                <w:lang w:val="uk-UA"/>
              </w:rPr>
              <w:t xml:space="preserve">міської ради </w:t>
            </w:r>
          </w:p>
        </w:tc>
      </w:tr>
      <w:tr w:rsidR="004C718C" w:rsidRPr="00AE3C21" w14:paraId="36070FC4" w14:textId="77777777" w:rsidTr="004510CD">
        <w:trPr>
          <w:trHeight w:val="227"/>
          <w:jc w:val="center"/>
        </w:trPr>
        <w:tc>
          <w:tcPr>
            <w:tcW w:w="562" w:type="dxa"/>
          </w:tcPr>
          <w:p w14:paraId="2322AB61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 xml:space="preserve">2. </w:t>
            </w:r>
          </w:p>
        </w:tc>
        <w:tc>
          <w:tcPr>
            <w:tcW w:w="3828" w:type="dxa"/>
          </w:tcPr>
          <w:p w14:paraId="0415647C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Місцезнаходження суб'єкта надання адміністративної послуги </w:t>
            </w:r>
          </w:p>
        </w:tc>
        <w:tc>
          <w:tcPr>
            <w:tcW w:w="5958" w:type="dxa"/>
          </w:tcPr>
          <w:p w14:paraId="43BC9E05" w14:textId="37092B2C" w:rsidR="004C718C" w:rsidRPr="00AE3C21" w:rsidRDefault="004853A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21</w:t>
            </w:r>
            <w:r w:rsidR="004C718C" w:rsidRPr="00AE3C21">
              <w:rPr>
                <w:lang w:val="uk-UA"/>
              </w:rPr>
              <w:t>0</w:t>
            </w:r>
            <w:r>
              <w:rPr>
                <w:lang w:val="uk-UA"/>
              </w:rPr>
              <w:t>5</w:t>
            </w:r>
            <w:r w:rsidR="004C718C" w:rsidRPr="00AE3C21">
              <w:rPr>
                <w:lang w:val="uk-UA"/>
              </w:rPr>
              <w:t xml:space="preserve">0, м. Вінниця, вул. Соборна,50 </w:t>
            </w:r>
          </w:p>
        </w:tc>
      </w:tr>
      <w:tr w:rsidR="00915959" w:rsidRPr="00AE3C21" w14:paraId="149F25CB" w14:textId="77777777" w:rsidTr="004510CD">
        <w:trPr>
          <w:trHeight w:val="606"/>
          <w:jc w:val="center"/>
        </w:trPr>
        <w:tc>
          <w:tcPr>
            <w:tcW w:w="562" w:type="dxa"/>
          </w:tcPr>
          <w:p w14:paraId="47F4A5E6" w14:textId="77777777" w:rsidR="00915959" w:rsidRPr="00AE3C21" w:rsidRDefault="00915959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Pr="00AE3C21">
              <w:rPr>
                <w:lang w:val="uk-UA"/>
              </w:rPr>
              <w:t xml:space="preserve">. </w:t>
            </w:r>
          </w:p>
        </w:tc>
        <w:tc>
          <w:tcPr>
            <w:tcW w:w="3828" w:type="dxa"/>
          </w:tcPr>
          <w:p w14:paraId="0F8D3E47" w14:textId="77777777" w:rsidR="00915959" w:rsidRPr="00AE3C21" w:rsidRDefault="00915959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Інформація про режим роботи </w:t>
            </w:r>
          </w:p>
        </w:tc>
        <w:tc>
          <w:tcPr>
            <w:tcW w:w="5958" w:type="dxa"/>
          </w:tcPr>
          <w:p w14:paraId="5AF6E5D0" w14:textId="77777777" w:rsidR="004510CD" w:rsidRPr="004510CD" w:rsidRDefault="004510CD" w:rsidP="00451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10CD">
              <w:rPr>
                <w:rFonts w:ascii="Times New Roman" w:hAnsi="Times New Roman"/>
                <w:color w:val="000000"/>
                <w:sz w:val="24"/>
                <w:szCs w:val="24"/>
              </w:rPr>
              <w:t>Центр адміністративних послуг «Прозорий офіс» (Вишенька), за адресою пр. Космонавтів,30 (ІІ поверх); Центр адміністративних послуг «Прозорий офіс» (Замостя), вул. Замостянська, 7 (ІІ поверх)</w:t>
            </w:r>
          </w:p>
          <w:p w14:paraId="4CDB3940" w14:textId="77777777" w:rsidR="004510CD" w:rsidRPr="004510CD" w:rsidRDefault="004510CD" w:rsidP="00451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4510C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Понеділок-п’ятниця  з 08.30 до 16.00 год. </w:t>
            </w:r>
          </w:p>
          <w:p w14:paraId="4CE1FC76" w14:textId="52A22D0A" w:rsidR="00915959" w:rsidRPr="007A7636" w:rsidRDefault="007E5A55" w:rsidP="004510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E5A55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Віддалені робочі місця: відповідно до графіку роботи віддаленого робочого місця</w:t>
            </w:r>
          </w:p>
        </w:tc>
      </w:tr>
      <w:tr w:rsidR="00915959" w:rsidRPr="003F6001" w14:paraId="2EAA2899" w14:textId="77777777" w:rsidTr="004510CD">
        <w:trPr>
          <w:trHeight w:val="606"/>
          <w:jc w:val="center"/>
        </w:trPr>
        <w:tc>
          <w:tcPr>
            <w:tcW w:w="562" w:type="dxa"/>
          </w:tcPr>
          <w:p w14:paraId="387997F1" w14:textId="77777777" w:rsidR="00915959" w:rsidRDefault="00915959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3828" w:type="dxa"/>
          </w:tcPr>
          <w:p w14:paraId="2BC6BF0F" w14:textId="77777777" w:rsidR="00915959" w:rsidRPr="00AE3C21" w:rsidRDefault="00915959">
            <w:pPr>
              <w:pStyle w:val="Default"/>
              <w:rPr>
                <w:i/>
                <w:iCs/>
                <w:lang w:val="uk-UA"/>
              </w:rPr>
            </w:pPr>
            <w:r w:rsidRPr="00915959">
              <w:rPr>
                <w:i/>
                <w:iCs/>
                <w:lang w:val="uk-UA"/>
              </w:rPr>
              <w:t>Телефон/факс (довідки), адреса електронної пошти та веб-сайт суб’єкта надання адміністративної послуги</w:t>
            </w:r>
          </w:p>
        </w:tc>
        <w:tc>
          <w:tcPr>
            <w:tcW w:w="5958" w:type="dxa"/>
          </w:tcPr>
          <w:p w14:paraId="3AF70AAF" w14:textId="77777777" w:rsidR="004510CD" w:rsidRPr="004510CD" w:rsidRDefault="004510CD" w:rsidP="004510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10C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Web</w:t>
            </w:r>
            <w:r w:rsidRPr="004510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-сайт: </w:t>
            </w:r>
            <w:hyperlink r:id="rId9" w:history="1">
              <w:r w:rsidRPr="004510CD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http</w:t>
              </w:r>
              <w:r w:rsidRPr="004510CD">
                <w:rPr>
                  <w:rStyle w:val="a3"/>
                  <w:rFonts w:ascii="Times New Roman" w:hAnsi="Times New Roman"/>
                  <w:sz w:val="24"/>
                  <w:szCs w:val="24"/>
                </w:rPr>
                <w:t>://</w:t>
              </w:r>
              <w:r w:rsidRPr="004510CD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www</w:t>
              </w:r>
              <w:r w:rsidRPr="004510CD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Pr="004510CD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vmr</w:t>
              </w:r>
              <w:r w:rsidRPr="004510CD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Pr="004510CD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gov</w:t>
              </w:r>
              <w:r w:rsidRPr="004510CD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Pr="004510CD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ua</w:t>
              </w:r>
            </w:hyperlink>
          </w:p>
          <w:p w14:paraId="32619F29" w14:textId="77777777" w:rsidR="004510CD" w:rsidRPr="004510CD" w:rsidRDefault="004510CD" w:rsidP="004510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4510C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Email</w:t>
            </w:r>
            <w:r w:rsidRPr="004510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hyperlink r:id="rId10" w:history="1">
              <w:r w:rsidRPr="004510CD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gupszn</w:t>
              </w:r>
              <w:r w:rsidRPr="004510CD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@</w:t>
              </w:r>
              <w:r w:rsidRPr="004510CD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vmr</w:t>
              </w:r>
              <w:r w:rsidRPr="004510CD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4510CD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gov</w:t>
              </w:r>
              <w:r w:rsidRPr="004510CD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4510CD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ua</w:t>
              </w:r>
            </w:hyperlink>
          </w:p>
          <w:p w14:paraId="6623BB96" w14:textId="77777777" w:rsidR="004510CD" w:rsidRPr="004510CD" w:rsidRDefault="004510CD" w:rsidP="004510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10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Телефони ЦАП «Прозорий офіс» (Вишенька): </w:t>
            </w:r>
          </w:p>
          <w:p w14:paraId="03E06594" w14:textId="5BD8B64D" w:rsidR="004510CD" w:rsidRPr="004510CD" w:rsidRDefault="004510CD" w:rsidP="004510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пр.</w:t>
            </w:r>
            <w:r w:rsidRPr="004510C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Космонавтів,30 - 50-91-33</w:t>
            </w:r>
            <w:r w:rsidRPr="004510C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  <w:t>; 0971015840; 0638566272</w:t>
            </w:r>
          </w:p>
          <w:p w14:paraId="52A58A73" w14:textId="77777777" w:rsidR="004510CD" w:rsidRPr="004510CD" w:rsidRDefault="004510CD" w:rsidP="004510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4510CD">
              <w:rPr>
                <w:rFonts w:ascii="Times New Roman" w:hAnsi="Times New Roman"/>
                <w:color w:val="000000"/>
                <w:sz w:val="24"/>
                <w:szCs w:val="24"/>
              </w:rPr>
              <w:t>Телефони ЦАП «Прозорий офіс» (Замостя):</w:t>
            </w:r>
          </w:p>
          <w:p w14:paraId="33BD33A5" w14:textId="77777777" w:rsidR="004510CD" w:rsidRPr="004510CD" w:rsidRDefault="004510CD" w:rsidP="004510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4510C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вул. Замостянська,7 -50-86-77</w:t>
            </w:r>
            <w:r w:rsidRPr="004510C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/>
              </w:rPr>
              <w:t>; 0971014518</w:t>
            </w:r>
            <w:r w:rsidRPr="004510C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; 0931908393</w:t>
            </w:r>
          </w:p>
          <w:p w14:paraId="57493604" w14:textId="7C7320EC" w:rsidR="00915959" w:rsidRPr="000028B1" w:rsidRDefault="004510CD" w:rsidP="004510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</w:rPr>
            </w:pPr>
            <w:r w:rsidRPr="004510C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вул. Соборна, 50      - 50-43-50</w:t>
            </w:r>
          </w:p>
        </w:tc>
      </w:tr>
      <w:tr w:rsidR="003F6001" w:rsidRPr="003F6001" w14:paraId="5DA023C1" w14:textId="77777777" w:rsidTr="004510CD">
        <w:trPr>
          <w:trHeight w:val="111"/>
          <w:jc w:val="center"/>
        </w:trPr>
        <w:tc>
          <w:tcPr>
            <w:tcW w:w="10348" w:type="dxa"/>
            <w:gridSpan w:val="3"/>
          </w:tcPr>
          <w:p w14:paraId="50E433B2" w14:textId="77777777" w:rsidR="003F6001" w:rsidRPr="003F6001" w:rsidRDefault="003F6001" w:rsidP="003F6001">
            <w:pPr>
              <w:pStyle w:val="Default"/>
              <w:jc w:val="center"/>
              <w:rPr>
                <w:i/>
                <w:lang w:val="uk-UA"/>
              </w:rPr>
            </w:pPr>
            <w:r w:rsidRPr="003F6001">
              <w:rPr>
                <w:b/>
                <w:bCs/>
                <w:i/>
              </w:rPr>
              <w:t>Нормативні акти, якими регламентується надання адміністративної послуги</w:t>
            </w:r>
          </w:p>
        </w:tc>
      </w:tr>
      <w:tr w:rsidR="009467DF" w:rsidRPr="00AE3C21" w14:paraId="2EA8189B" w14:textId="77777777" w:rsidTr="004510CD">
        <w:trPr>
          <w:trHeight w:val="244"/>
          <w:jc w:val="center"/>
        </w:trPr>
        <w:tc>
          <w:tcPr>
            <w:tcW w:w="562" w:type="dxa"/>
          </w:tcPr>
          <w:p w14:paraId="63889920" w14:textId="77777777" w:rsidR="009467DF" w:rsidRPr="00AE3C21" w:rsidRDefault="009467DF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 xml:space="preserve">5. </w:t>
            </w:r>
          </w:p>
        </w:tc>
        <w:tc>
          <w:tcPr>
            <w:tcW w:w="3828" w:type="dxa"/>
          </w:tcPr>
          <w:p w14:paraId="0A673DB1" w14:textId="77777777" w:rsidR="009467DF" w:rsidRPr="00AE3C21" w:rsidRDefault="009467DF">
            <w:pPr>
              <w:pStyle w:val="Default"/>
              <w:rPr>
                <w:i/>
                <w:iCs/>
                <w:lang w:val="uk-UA"/>
              </w:rPr>
            </w:pPr>
            <w:r w:rsidRPr="009467DF">
              <w:rPr>
                <w:i/>
                <w:iCs/>
                <w:lang w:val="uk-UA"/>
              </w:rPr>
              <w:t>Закони України</w:t>
            </w:r>
          </w:p>
        </w:tc>
        <w:tc>
          <w:tcPr>
            <w:tcW w:w="5958" w:type="dxa"/>
          </w:tcPr>
          <w:p w14:paraId="169D09F3" w14:textId="77777777" w:rsidR="00813FDA" w:rsidRPr="00813FDA" w:rsidRDefault="003F05FD" w:rsidP="00813FDA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>-</w:t>
            </w:r>
            <w:r w:rsidR="00813FDA" w:rsidRPr="00813FDA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Закон України «Про адміністративні послуги»  від 06.09.2012 р. № 5203-VI; </w:t>
            </w:r>
          </w:p>
          <w:p w14:paraId="35B65358" w14:textId="53EB6410" w:rsidR="009467DF" w:rsidRPr="00CD48AD" w:rsidRDefault="00813FDA" w:rsidP="006D19B1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813FDA">
              <w:rPr>
                <w:rFonts w:ascii="Times New Roman" w:hAnsi="Times New Roman"/>
                <w:spacing w:val="-8"/>
                <w:sz w:val="24"/>
                <w:szCs w:val="24"/>
              </w:rPr>
              <w:t>Закон України «Про адміністративну процедуру» від 17.02.2022 р. № 2073-IX</w:t>
            </w:r>
          </w:p>
        </w:tc>
      </w:tr>
      <w:tr w:rsidR="009467DF" w:rsidRPr="00AE3C21" w14:paraId="6FB7CB82" w14:textId="77777777" w:rsidTr="004510CD">
        <w:trPr>
          <w:trHeight w:val="247"/>
          <w:jc w:val="center"/>
        </w:trPr>
        <w:tc>
          <w:tcPr>
            <w:tcW w:w="562" w:type="dxa"/>
          </w:tcPr>
          <w:p w14:paraId="01C4D0A6" w14:textId="77777777" w:rsidR="009467DF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6.</w:t>
            </w:r>
          </w:p>
        </w:tc>
        <w:tc>
          <w:tcPr>
            <w:tcW w:w="3828" w:type="dxa"/>
          </w:tcPr>
          <w:p w14:paraId="768517B7" w14:textId="77777777" w:rsidR="009467DF" w:rsidRPr="00AE3C21" w:rsidRDefault="009467DF">
            <w:pPr>
              <w:pStyle w:val="Default"/>
              <w:rPr>
                <w:i/>
                <w:iCs/>
                <w:lang w:val="uk-UA"/>
              </w:rPr>
            </w:pPr>
            <w:r w:rsidRPr="009467DF">
              <w:rPr>
                <w:i/>
                <w:iCs/>
                <w:lang w:val="uk-UA"/>
              </w:rPr>
              <w:t>Акти Кабінету Міністрів України</w:t>
            </w:r>
          </w:p>
        </w:tc>
        <w:tc>
          <w:tcPr>
            <w:tcW w:w="5958" w:type="dxa"/>
          </w:tcPr>
          <w:p w14:paraId="6AEBB626" w14:textId="77777777" w:rsidR="009467DF" w:rsidRPr="00CD48AD" w:rsidRDefault="009E7C0D" w:rsidP="006D19B1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7DF" w:rsidRPr="00AE3C21" w14:paraId="5F390E27" w14:textId="77777777" w:rsidTr="004510CD">
        <w:trPr>
          <w:trHeight w:val="606"/>
          <w:jc w:val="center"/>
        </w:trPr>
        <w:tc>
          <w:tcPr>
            <w:tcW w:w="562" w:type="dxa"/>
          </w:tcPr>
          <w:p w14:paraId="7907363B" w14:textId="77777777" w:rsidR="009467DF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7.</w:t>
            </w:r>
          </w:p>
        </w:tc>
        <w:tc>
          <w:tcPr>
            <w:tcW w:w="3828" w:type="dxa"/>
          </w:tcPr>
          <w:p w14:paraId="24B866F4" w14:textId="77777777" w:rsidR="009467DF" w:rsidRPr="00AE3C21" w:rsidRDefault="009467DF">
            <w:pPr>
              <w:pStyle w:val="Default"/>
              <w:rPr>
                <w:i/>
                <w:iCs/>
                <w:lang w:val="uk-UA"/>
              </w:rPr>
            </w:pPr>
            <w:r w:rsidRPr="009467DF">
              <w:rPr>
                <w:i/>
                <w:iCs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5958" w:type="dxa"/>
          </w:tcPr>
          <w:p w14:paraId="5152594F" w14:textId="77777777" w:rsidR="009467DF" w:rsidRPr="00D03FF5" w:rsidRDefault="006D19B1" w:rsidP="002E21BA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03FF5">
              <w:rPr>
                <w:rFonts w:ascii="Times New Roman" w:hAnsi="Times New Roman"/>
                <w:spacing w:val="-8"/>
                <w:sz w:val="24"/>
                <w:szCs w:val="24"/>
              </w:rPr>
              <w:t>-</w:t>
            </w:r>
          </w:p>
        </w:tc>
      </w:tr>
      <w:tr w:rsidR="009467DF" w:rsidRPr="00AE3C21" w14:paraId="2F9D19CC" w14:textId="77777777" w:rsidTr="004510CD">
        <w:trPr>
          <w:trHeight w:val="606"/>
          <w:jc w:val="center"/>
        </w:trPr>
        <w:tc>
          <w:tcPr>
            <w:tcW w:w="562" w:type="dxa"/>
          </w:tcPr>
          <w:p w14:paraId="2AE0E1EF" w14:textId="77777777" w:rsidR="009467DF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8.</w:t>
            </w:r>
          </w:p>
        </w:tc>
        <w:tc>
          <w:tcPr>
            <w:tcW w:w="3828" w:type="dxa"/>
          </w:tcPr>
          <w:p w14:paraId="104859A8" w14:textId="77777777" w:rsidR="009467DF" w:rsidRPr="00AE3C21" w:rsidRDefault="009467DF">
            <w:pPr>
              <w:pStyle w:val="Default"/>
              <w:rPr>
                <w:i/>
                <w:iCs/>
                <w:lang w:val="uk-UA"/>
              </w:rPr>
            </w:pPr>
            <w:r w:rsidRPr="009467DF">
              <w:rPr>
                <w:i/>
                <w:iCs/>
                <w:lang w:val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5958" w:type="dxa"/>
          </w:tcPr>
          <w:p w14:paraId="3F1F6F92" w14:textId="5DEFAE19" w:rsidR="008730D2" w:rsidRPr="00BA22F1" w:rsidRDefault="008730D2" w:rsidP="00BA22F1">
            <w:pPr>
              <w:spacing w:after="0" w:line="240" w:lineRule="auto"/>
              <w:ind w:right="-11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22F1">
              <w:rPr>
                <w:rFonts w:ascii="Times New Roman" w:eastAsia="Times New Roman" w:hAnsi="Times New Roman"/>
                <w:sz w:val="24"/>
                <w:szCs w:val="24"/>
              </w:rPr>
              <w:t>Комплексна програма «Основні напрямки соціальної політики Вінницької міської територіальної громади на 2022-2026 роки», затверджена рішенням міської ради від 24.12.2021 року № 715,  зі змінами</w:t>
            </w:r>
          </w:p>
          <w:p w14:paraId="404CEED8" w14:textId="77E15AAE" w:rsidR="000D3CF7" w:rsidRPr="000D3CF7" w:rsidRDefault="000D3CF7" w:rsidP="000D3CF7">
            <w:pPr>
              <w:pStyle w:val="Default"/>
              <w:jc w:val="both"/>
              <w:rPr>
                <w:szCs w:val="22"/>
                <w:lang w:val="uk-UA"/>
              </w:rPr>
            </w:pPr>
            <w:r w:rsidRPr="00153291">
              <w:rPr>
                <w:lang w:val="uk-UA"/>
              </w:rPr>
              <w:t xml:space="preserve">Рішення </w:t>
            </w:r>
            <w:r>
              <w:rPr>
                <w:lang w:val="uk-UA"/>
              </w:rPr>
              <w:t>Вінницької</w:t>
            </w:r>
            <w:r w:rsidRPr="00153291">
              <w:rPr>
                <w:lang w:val="uk-UA"/>
              </w:rPr>
              <w:t xml:space="preserve"> міської ради від  </w:t>
            </w:r>
            <w:r>
              <w:rPr>
                <w:lang w:val="uk-UA"/>
              </w:rPr>
              <w:t>24</w:t>
            </w:r>
            <w:r w:rsidRPr="00153291">
              <w:rPr>
                <w:lang w:val="uk-UA"/>
              </w:rPr>
              <w:t>.02.202</w:t>
            </w:r>
            <w:r>
              <w:rPr>
                <w:lang w:val="uk-UA"/>
              </w:rPr>
              <w:t>3</w:t>
            </w:r>
            <w:r w:rsidRPr="00153291">
              <w:rPr>
                <w:lang w:val="uk-UA"/>
              </w:rPr>
              <w:t xml:space="preserve"> року  № </w:t>
            </w:r>
            <w:r>
              <w:rPr>
                <w:lang w:val="uk-UA"/>
              </w:rPr>
              <w:t>1486</w:t>
            </w:r>
            <w:r w:rsidRPr="00153291">
              <w:rPr>
                <w:lang w:val="uk-UA"/>
              </w:rPr>
              <w:t xml:space="preserve"> </w:t>
            </w:r>
            <w:r w:rsidRPr="00A9011B">
              <w:rPr>
                <w:lang w:val="uk-UA"/>
              </w:rPr>
              <w:t xml:space="preserve">Про затвердження «Програми підтримки Захисників і Захисниць України, членів їх родин та родин загиблих (померлих), безвісти зниклих за особливих обставин Захисників та Захисниць України на 2023-2026 роки» та Порядку використання коштів, передбачених у бюджеті Вінницької міської територіальної громади на виконання заходів «Програми підтримки Захисників і Захисниць України, членів їх родин та родин загиблих (померлих), безвісти </w:t>
            </w:r>
            <w:r w:rsidRPr="00A9011B">
              <w:rPr>
                <w:lang w:val="uk-UA"/>
              </w:rPr>
              <w:lastRenderedPageBreak/>
              <w:t>зниклих за особливих обставин Захисників та Захисниць України на 2023-2026 роки»</w:t>
            </w:r>
            <w:r w:rsidRPr="00153291">
              <w:rPr>
                <w:lang w:val="uk-UA"/>
              </w:rPr>
              <w:t>зі змінами</w:t>
            </w:r>
            <w:r>
              <w:rPr>
                <w:lang w:val="uk-UA"/>
              </w:rPr>
              <w:t>;</w:t>
            </w:r>
          </w:p>
          <w:p w14:paraId="246DE2A3" w14:textId="1B30F5A8" w:rsidR="009467DF" w:rsidRPr="00BA22F1" w:rsidRDefault="00C33EF0" w:rsidP="00BA22F1">
            <w:pPr>
              <w:spacing w:after="0" w:line="240" w:lineRule="auto"/>
              <w:ind w:right="-1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2F1">
              <w:rPr>
                <w:rFonts w:ascii="Times New Roman" w:hAnsi="Times New Roman"/>
                <w:sz w:val="24"/>
                <w:szCs w:val="24"/>
              </w:rPr>
              <w:t xml:space="preserve">Рішення ВМР від </w:t>
            </w:r>
            <w:r w:rsidR="008730D2" w:rsidRPr="00BA22F1">
              <w:rPr>
                <w:rFonts w:ascii="Times New Roman" w:hAnsi="Times New Roman"/>
                <w:sz w:val="24"/>
                <w:szCs w:val="24"/>
              </w:rPr>
              <w:t>1</w:t>
            </w:r>
            <w:r w:rsidR="003F05FD" w:rsidRPr="00BA22F1">
              <w:rPr>
                <w:rFonts w:ascii="Times New Roman" w:hAnsi="Times New Roman"/>
                <w:sz w:val="24"/>
                <w:szCs w:val="24"/>
              </w:rPr>
              <w:t>6</w:t>
            </w:r>
            <w:r w:rsidRPr="00BA22F1">
              <w:rPr>
                <w:rFonts w:ascii="Times New Roman" w:hAnsi="Times New Roman"/>
                <w:sz w:val="24"/>
                <w:szCs w:val="24"/>
              </w:rPr>
              <w:t>.</w:t>
            </w:r>
            <w:r w:rsidR="003F05FD" w:rsidRPr="00BA22F1">
              <w:rPr>
                <w:rFonts w:ascii="Times New Roman" w:hAnsi="Times New Roman"/>
                <w:sz w:val="24"/>
                <w:szCs w:val="24"/>
              </w:rPr>
              <w:t>11</w:t>
            </w:r>
            <w:r w:rsidRPr="00BA22F1">
              <w:rPr>
                <w:rFonts w:ascii="Times New Roman" w:hAnsi="Times New Roman"/>
                <w:sz w:val="24"/>
                <w:szCs w:val="24"/>
              </w:rPr>
              <w:t>.202</w:t>
            </w:r>
            <w:r w:rsidR="008730D2" w:rsidRPr="00BA22F1">
              <w:rPr>
                <w:rFonts w:ascii="Times New Roman" w:hAnsi="Times New Roman"/>
                <w:sz w:val="24"/>
                <w:szCs w:val="24"/>
              </w:rPr>
              <w:t>3</w:t>
            </w:r>
            <w:r w:rsidRPr="00BA22F1">
              <w:rPr>
                <w:rFonts w:ascii="Times New Roman" w:hAnsi="Times New Roman"/>
                <w:sz w:val="24"/>
                <w:szCs w:val="24"/>
              </w:rPr>
              <w:t xml:space="preserve"> року №</w:t>
            </w:r>
            <w:r w:rsidR="008730D2" w:rsidRPr="00BA22F1">
              <w:rPr>
                <w:rFonts w:ascii="Times New Roman" w:hAnsi="Times New Roman"/>
                <w:sz w:val="24"/>
                <w:szCs w:val="24"/>
              </w:rPr>
              <w:t>2</w:t>
            </w:r>
            <w:r w:rsidR="003F05FD" w:rsidRPr="00BA22F1">
              <w:rPr>
                <w:rFonts w:ascii="Times New Roman" w:hAnsi="Times New Roman"/>
                <w:sz w:val="24"/>
                <w:szCs w:val="24"/>
              </w:rPr>
              <w:t>973</w:t>
            </w:r>
            <w:r w:rsidRPr="00BA22F1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3F05FD" w:rsidRPr="00BA22F1">
              <w:rPr>
                <w:rFonts w:ascii="Times New Roman" w:hAnsi="Times New Roman"/>
                <w:sz w:val="24"/>
                <w:szCs w:val="24"/>
              </w:rPr>
              <w:t>Про затвердження Порядку надання щорічної матеріальної грошової допомоги дітям загиблих (померлих), безвісти зниклих за особливих обставин Захисників і Захисниць України до Дня святого Миколая</w:t>
            </w:r>
            <w:r w:rsidRPr="00BA22F1">
              <w:rPr>
                <w:rFonts w:ascii="Times New Roman" w:hAnsi="Times New Roman"/>
                <w:sz w:val="24"/>
                <w:szCs w:val="24"/>
              </w:rPr>
              <w:t>» зі змінами.</w:t>
            </w:r>
          </w:p>
          <w:p w14:paraId="42A42E9D" w14:textId="3796E0E6" w:rsidR="00BA22F1" w:rsidRPr="00C33EF0" w:rsidRDefault="00BA22F1" w:rsidP="00BA22F1">
            <w:pPr>
              <w:spacing w:line="240" w:lineRule="auto"/>
              <w:ind w:right="-110"/>
              <w:jc w:val="both"/>
              <w:rPr>
                <w:rFonts w:ascii="Times New Roman" w:hAnsi="Times New Roman"/>
                <w:spacing w:val="-8"/>
                <w:sz w:val="24"/>
              </w:rPr>
            </w:pPr>
            <w:r w:rsidRPr="00BA22F1">
              <w:rPr>
                <w:rFonts w:ascii="Times New Roman" w:hAnsi="Times New Roman"/>
                <w:sz w:val="24"/>
                <w:szCs w:val="24"/>
              </w:rPr>
              <w:t>Рішення виконавчого комітету міської ради «</w:t>
            </w:r>
            <w:r w:rsidRPr="00BA22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 затвердження форми Єдиної заяви про призначення окремих видів муніципальних допомог сім’ям загиблих (померлих), безвісти зниклих за особливих обставин Захисників і Захисниць України» </w:t>
            </w:r>
            <w:r>
              <w:rPr>
                <w:rFonts w:ascii="Times New Roman" w:hAnsi="Times New Roman"/>
                <w:sz w:val="24"/>
                <w:szCs w:val="24"/>
              </w:rPr>
              <w:t>від 26.12.2024 р. №</w:t>
            </w:r>
            <w:r w:rsidRPr="00BA22F1">
              <w:rPr>
                <w:rFonts w:ascii="Times New Roman" w:hAnsi="Times New Roman"/>
                <w:sz w:val="24"/>
                <w:szCs w:val="24"/>
              </w:rPr>
              <w:t>3131</w:t>
            </w:r>
            <w:r w:rsidR="00782AB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C62DE" w:rsidRPr="00DC62DE" w14:paraId="6FE9047B" w14:textId="77777777" w:rsidTr="004510CD">
        <w:trPr>
          <w:trHeight w:val="201"/>
          <w:jc w:val="center"/>
        </w:trPr>
        <w:tc>
          <w:tcPr>
            <w:tcW w:w="10348" w:type="dxa"/>
            <w:gridSpan w:val="3"/>
          </w:tcPr>
          <w:p w14:paraId="38F37C01" w14:textId="77777777" w:rsidR="00DC62DE" w:rsidRPr="007067D5" w:rsidRDefault="00DC62DE" w:rsidP="00DC62DE">
            <w:pPr>
              <w:pStyle w:val="Default"/>
              <w:jc w:val="center"/>
              <w:rPr>
                <w:b/>
                <w:i/>
                <w:lang w:val="uk-UA"/>
              </w:rPr>
            </w:pPr>
            <w:r w:rsidRPr="007067D5">
              <w:rPr>
                <w:b/>
                <w:i/>
                <w:lang w:val="uk-UA"/>
              </w:rPr>
              <w:lastRenderedPageBreak/>
              <w:t>Умови отримання адміністративної послуги</w:t>
            </w:r>
          </w:p>
        </w:tc>
      </w:tr>
      <w:tr w:rsidR="007067D5" w:rsidRPr="000D31A5" w14:paraId="1E398A19" w14:textId="77777777" w:rsidTr="004510CD">
        <w:trPr>
          <w:trHeight w:val="606"/>
          <w:jc w:val="center"/>
        </w:trPr>
        <w:tc>
          <w:tcPr>
            <w:tcW w:w="562" w:type="dxa"/>
          </w:tcPr>
          <w:p w14:paraId="595DE5E2" w14:textId="77777777" w:rsidR="007067D5" w:rsidRPr="00AE3C21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9.</w:t>
            </w:r>
          </w:p>
        </w:tc>
        <w:tc>
          <w:tcPr>
            <w:tcW w:w="3828" w:type="dxa"/>
          </w:tcPr>
          <w:p w14:paraId="0248EB0B" w14:textId="77777777" w:rsidR="007067D5" w:rsidRPr="00AE3C21" w:rsidRDefault="00286E0C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>Перелік категорій одержувачів адміністративної послуги</w:t>
            </w:r>
          </w:p>
        </w:tc>
        <w:tc>
          <w:tcPr>
            <w:tcW w:w="5958" w:type="dxa"/>
          </w:tcPr>
          <w:p w14:paraId="50A62260" w14:textId="360F31CF" w:rsidR="003F05FD" w:rsidRPr="003F05FD" w:rsidRDefault="009A6E5B" w:rsidP="003F05F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</w:t>
            </w:r>
            <w:r w:rsidR="003F05FD" w:rsidRPr="003F05FD">
              <w:rPr>
                <w:rFonts w:ascii="Times New Roman" w:hAnsi="Times New Roman"/>
                <w:color w:val="000000"/>
                <w:sz w:val="24"/>
                <w:szCs w:val="24"/>
              </w:rPr>
              <w:t>Право на отримання</w:t>
            </w:r>
            <w:r w:rsidR="003F05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щорічної матеріальної грошової </w:t>
            </w:r>
            <w:r w:rsidR="003F05FD" w:rsidRPr="003F05FD">
              <w:rPr>
                <w:rFonts w:ascii="Times New Roman" w:hAnsi="Times New Roman"/>
                <w:color w:val="000000"/>
                <w:sz w:val="24"/>
                <w:szCs w:val="24"/>
              </w:rPr>
              <w:t>допомоги мають діти</w:t>
            </w:r>
            <w:r w:rsidR="003F05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F05FD" w:rsidRPr="003F05FD">
              <w:rPr>
                <w:rFonts w:ascii="Times New Roman" w:hAnsi="Times New Roman"/>
                <w:color w:val="000000"/>
                <w:sz w:val="24"/>
                <w:szCs w:val="24"/>
              </w:rPr>
              <w:t>загиблих (померлих), безвісти зниклих за особливих обставин Захисників і Захисниць України, які:</w:t>
            </w:r>
          </w:p>
          <w:p w14:paraId="34DBC0B3" w14:textId="77777777" w:rsidR="009A6E5B" w:rsidRDefault="009A6E5B" w:rsidP="003F05FD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37" w:hanging="3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6E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є жителями Вінницької міської територіальної громади, що відповідно до вимог Закону України «Про свободу пересування та вільний вибір місця проживання в Україні», інших нормативно-правових актів законодавства України, зареєстровані в населених пунктах громади, або фактичне місце проживання яких підтверджується довідкою про взяття на облік внутрішньо переміщеної особи, виданої Департаментом соціальної політики Вінницької міської ради; </w:t>
            </w:r>
          </w:p>
          <w:p w14:paraId="5776F107" w14:textId="66F735E7" w:rsidR="003F05FD" w:rsidRPr="003F05FD" w:rsidRDefault="003F05FD" w:rsidP="003F05FD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37" w:hanging="3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05FD">
              <w:rPr>
                <w:rFonts w:ascii="Times New Roman" w:hAnsi="Times New Roman"/>
                <w:color w:val="000000"/>
                <w:sz w:val="24"/>
                <w:szCs w:val="24"/>
              </w:rPr>
              <w:t>перебувають на обліку в Єдиному муніципальному реєстрі осіб, які мають право на пільги, доплати та послуги за рахунок коштів Вінницької міської територіальної громади (далі – Реєстр), як такі категорії осіб:</w:t>
            </w:r>
          </w:p>
          <w:p w14:paraId="09099028" w14:textId="046232A8" w:rsidR="003F05FD" w:rsidRPr="003F05FD" w:rsidRDefault="003F05FD" w:rsidP="003F05F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</w:t>
            </w:r>
            <w:r w:rsidRPr="003F05FD">
              <w:rPr>
                <w:rFonts w:ascii="Times New Roman" w:hAnsi="Times New Roman"/>
                <w:color w:val="000000"/>
                <w:sz w:val="24"/>
                <w:szCs w:val="24"/>
              </w:rPr>
              <w:t>- члени сім’ї загиблого (померлого) ветерана війни, який брав безпосередню участь в антитерористичній операції, забезпеченні її проведення, перебуваючи безпосередньо в районах антитерористичної операції у період її проведення, у здійсненні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забезпеченні їх здійснення, перебуваючи безпосередньо в районах та у період здійснення зазначених заходів, та яким встановлено статус згідно з пунктом 1 статті 10 Закону України «Про статус ветеранів війни, гарантії їх соціального захисту»;</w:t>
            </w:r>
          </w:p>
          <w:p w14:paraId="4EEC169D" w14:textId="0CE9A760" w:rsidR="003F05FD" w:rsidRPr="003F05FD" w:rsidRDefault="003F05FD" w:rsidP="003F05F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</w:t>
            </w:r>
            <w:r w:rsidRPr="003F05FD">
              <w:rPr>
                <w:rFonts w:ascii="Times New Roman" w:hAnsi="Times New Roman"/>
                <w:color w:val="000000"/>
                <w:sz w:val="24"/>
                <w:szCs w:val="24"/>
              </w:rPr>
              <w:t>- члени сім’ї загиблого (померлого) Захисника і Захисниці України, яким встановлено статус згідно зі статтею 10¹ Закону України «Про статус ветеранів війни, гарантії їх соціального захисту;</w:t>
            </w:r>
          </w:p>
          <w:p w14:paraId="345AE615" w14:textId="078ED7AB" w:rsidR="007067D5" w:rsidRPr="00C33EF0" w:rsidRDefault="003F05FD" w:rsidP="003F05FD">
            <w:pPr>
              <w:pStyle w:val="a4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-</w:t>
            </w:r>
            <w:r w:rsidRPr="003F05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члени сім’ї зниклого безвісти за особливих обставин військовослужбовця (який зник безвісти під час безпосередньої участі у захисті суверенітету і </w:t>
            </w:r>
            <w:r w:rsidRPr="003F05F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територіальної цілісності України, починаючи з 2014 року).</w:t>
            </w:r>
          </w:p>
        </w:tc>
      </w:tr>
      <w:tr w:rsidR="00286E0C" w:rsidRPr="00AE3C21" w14:paraId="145F1A5C" w14:textId="77777777" w:rsidTr="004510CD">
        <w:trPr>
          <w:trHeight w:val="976"/>
          <w:jc w:val="center"/>
        </w:trPr>
        <w:tc>
          <w:tcPr>
            <w:tcW w:w="562" w:type="dxa"/>
          </w:tcPr>
          <w:p w14:paraId="2073AC16" w14:textId="77777777" w:rsidR="00286E0C" w:rsidRPr="00AE3C21" w:rsidRDefault="00286E0C" w:rsidP="001E27B2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lastRenderedPageBreak/>
              <w:t>10.</w:t>
            </w:r>
          </w:p>
        </w:tc>
        <w:tc>
          <w:tcPr>
            <w:tcW w:w="3828" w:type="dxa"/>
          </w:tcPr>
          <w:p w14:paraId="109D9B04" w14:textId="77777777" w:rsidR="00286E0C" w:rsidRPr="001E27B2" w:rsidRDefault="00286E0C" w:rsidP="001E27B2">
            <w:pPr>
              <w:pStyle w:val="Default"/>
              <w:rPr>
                <w:i/>
                <w:iCs/>
                <w:lang w:val="uk-UA"/>
              </w:rPr>
            </w:pPr>
            <w:r w:rsidRPr="001E27B2">
              <w:rPr>
                <w:i/>
                <w:iCs/>
                <w:lang w:val="uk-UA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5958" w:type="dxa"/>
          </w:tcPr>
          <w:p w14:paraId="04CA261C" w14:textId="3DE87098" w:rsidR="009A6E5B" w:rsidRPr="009A6E5B" w:rsidRDefault="009A6E5B" w:rsidP="009A6E5B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      </w:t>
            </w:r>
            <w:r w:rsidRPr="009A6E5B">
              <w:rPr>
                <w:rFonts w:ascii="Times New Roman" w:hAnsi="Times New Roman"/>
                <w:sz w:val="24"/>
                <w:szCs w:val="28"/>
              </w:rPr>
              <w:t>Для отримання щорічної матеріальної грошової допомоги матір (батько)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9A6E5B">
              <w:rPr>
                <w:rFonts w:ascii="Times New Roman" w:hAnsi="Times New Roman"/>
                <w:sz w:val="24"/>
                <w:szCs w:val="28"/>
              </w:rPr>
              <w:t>або уповноважений представник (усиновлювач, опікун) (далі – заявник) у термін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9A6E5B">
              <w:rPr>
                <w:rFonts w:ascii="Times New Roman" w:hAnsi="Times New Roman"/>
                <w:sz w:val="24"/>
                <w:szCs w:val="28"/>
              </w:rPr>
              <w:t>до 10 грудня (включно) звертається до відділу управління ветеранської політики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9A6E5B">
              <w:rPr>
                <w:rFonts w:ascii="Times New Roman" w:hAnsi="Times New Roman"/>
                <w:sz w:val="24"/>
                <w:szCs w:val="28"/>
              </w:rPr>
              <w:t>департаменту соціальної політики міської ради за місцем реєстрації та подає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9A6E5B">
              <w:rPr>
                <w:rFonts w:ascii="Times New Roman" w:hAnsi="Times New Roman"/>
                <w:sz w:val="24"/>
                <w:szCs w:val="28"/>
              </w:rPr>
              <w:t>наступні документи:</w:t>
            </w:r>
          </w:p>
          <w:p w14:paraId="022D0C98" w14:textId="234544A7" w:rsidR="009A6E5B" w:rsidRPr="009A6E5B" w:rsidRDefault="009A6E5B" w:rsidP="009A6E5B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8"/>
              </w:rPr>
            </w:pPr>
            <w:r w:rsidRPr="009A6E5B">
              <w:rPr>
                <w:rFonts w:ascii="Segoe UI Symbol" w:hAnsi="Segoe UI Symbol" w:cs="Segoe UI Symbol"/>
                <w:sz w:val="24"/>
                <w:szCs w:val="28"/>
              </w:rPr>
              <w:t>✓</w:t>
            </w:r>
            <w:r w:rsidRPr="009A6E5B">
              <w:rPr>
                <w:rFonts w:ascii="Times New Roman" w:hAnsi="Times New Roman"/>
                <w:sz w:val="24"/>
                <w:szCs w:val="28"/>
              </w:rPr>
              <w:t xml:space="preserve"> Єдину заяву про призначення окремих видів муніципальних допомог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9A6E5B">
              <w:rPr>
                <w:rFonts w:ascii="Times New Roman" w:hAnsi="Times New Roman"/>
                <w:sz w:val="24"/>
                <w:szCs w:val="28"/>
              </w:rPr>
              <w:t>сім’ям загиблих (померлих), безвісти зниклих за особливих обставин Захисників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9A6E5B">
              <w:rPr>
                <w:rFonts w:ascii="Times New Roman" w:hAnsi="Times New Roman"/>
                <w:sz w:val="24"/>
                <w:szCs w:val="28"/>
              </w:rPr>
              <w:t>і Захисниць України, форма якої затверджена рішенням виконавчого комітету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9A6E5B">
              <w:rPr>
                <w:rFonts w:ascii="Times New Roman" w:hAnsi="Times New Roman"/>
                <w:sz w:val="24"/>
                <w:szCs w:val="28"/>
              </w:rPr>
              <w:t>Вінницької міської ради (далі – Єдина заява);</w:t>
            </w:r>
          </w:p>
          <w:p w14:paraId="1548CAB5" w14:textId="77777777" w:rsidR="009A6E5B" w:rsidRPr="009A6E5B" w:rsidRDefault="009A6E5B" w:rsidP="009A6E5B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8"/>
              </w:rPr>
            </w:pPr>
            <w:r w:rsidRPr="009A6E5B">
              <w:rPr>
                <w:rFonts w:ascii="Segoe UI Symbol" w:hAnsi="Segoe UI Symbol" w:cs="Segoe UI Symbol"/>
                <w:sz w:val="24"/>
                <w:szCs w:val="28"/>
              </w:rPr>
              <w:t>✓</w:t>
            </w:r>
            <w:r w:rsidRPr="009A6E5B">
              <w:rPr>
                <w:rFonts w:ascii="Times New Roman" w:hAnsi="Times New Roman"/>
                <w:sz w:val="24"/>
                <w:szCs w:val="28"/>
              </w:rPr>
              <w:t xml:space="preserve"> копію паспорта або ID картки, з пред’явленням оригіналу;</w:t>
            </w:r>
          </w:p>
          <w:p w14:paraId="0F527122" w14:textId="233B44A1" w:rsidR="009A6E5B" w:rsidRPr="009A6E5B" w:rsidRDefault="009A6E5B" w:rsidP="009A6E5B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8"/>
              </w:rPr>
            </w:pPr>
            <w:r w:rsidRPr="009A6E5B">
              <w:rPr>
                <w:rFonts w:ascii="Segoe UI Symbol" w:hAnsi="Segoe UI Symbol" w:cs="Segoe UI Symbol"/>
                <w:sz w:val="24"/>
                <w:szCs w:val="28"/>
              </w:rPr>
              <w:t>✓</w:t>
            </w:r>
            <w:r w:rsidRPr="009A6E5B">
              <w:rPr>
                <w:rFonts w:ascii="Times New Roman" w:hAnsi="Times New Roman"/>
                <w:sz w:val="24"/>
                <w:szCs w:val="28"/>
              </w:rPr>
              <w:t xml:space="preserve"> копію довідки про реєстрацію місця проживання, з пред’явленням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9A6E5B">
              <w:rPr>
                <w:rFonts w:ascii="Times New Roman" w:hAnsi="Times New Roman"/>
                <w:sz w:val="24"/>
                <w:szCs w:val="28"/>
              </w:rPr>
              <w:t>оригіналу;</w:t>
            </w:r>
          </w:p>
          <w:p w14:paraId="4857956A" w14:textId="1B216109" w:rsidR="009A6E5B" w:rsidRPr="009A6E5B" w:rsidRDefault="009A6E5B" w:rsidP="009A6E5B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8"/>
              </w:rPr>
            </w:pPr>
            <w:r w:rsidRPr="009A6E5B">
              <w:rPr>
                <w:rFonts w:ascii="Segoe UI Symbol" w:hAnsi="Segoe UI Symbol" w:cs="Segoe UI Symbol"/>
                <w:sz w:val="24"/>
                <w:szCs w:val="28"/>
              </w:rPr>
              <w:t>✓</w:t>
            </w:r>
            <w:r w:rsidRPr="009A6E5B">
              <w:rPr>
                <w:rFonts w:ascii="Times New Roman" w:hAnsi="Times New Roman"/>
                <w:sz w:val="24"/>
                <w:szCs w:val="28"/>
              </w:rPr>
              <w:t xml:space="preserve"> копію свідоцтва про народження дитини (дітей), з пред’явленням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9A6E5B">
              <w:rPr>
                <w:rFonts w:ascii="Times New Roman" w:hAnsi="Times New Roman"/>
                <w:sz w:val="24"/>
                <w:szCs w:val="28"/>
              </w:rPr>
              <w:t>оригіналу;</w:t>
            </w:r>
          </w:p>
          <w:p w14:paraId="56C4CD32" w14:textId="57E35EC7" w:rsidR="009A6E5B" w:rsidRPr="009A6E5B" w:rsidRDefault="009A6E5B" w:rsidP="009A6E5B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8"/>
              </w:rPr>
            </w:pPr>
            <w:r w:rsidRPr="009A6E5B">
              <w:rPr>
                <w:rFonts w:ascii="Segoe UI Symbol" w:hAnsi="Segoe UI Symbol" w:cs="Segoe UI Symbol"/>
                <w:sz w:val="24"/>
                <w:szCs w:val="28"/>
              </w:rPr>
              <w:t>✓</w:t>
            </w:r>
            <w:r w:rsidRPr="009A6E5B">
              <w:rPr>
                <w:rFonts w:ascii="Times New Roman" w:hAnsi="Times New Roman"/>
                <w:sz w:val="24"/>
                <w:szCs w:val="28"/>
              </w:rPr>
              <w:t xml:space="preserve"> копію довідки про місце реєстрації дитини (дітей), з пред’явленням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9A6E5B">
              <w:rPr>
                <w:rFonts w:ascii="Times New Roman" w:hAnsi="Times New Roman"/>
                <w:sz w:val="24"/>
                <w:szCs w:val="28"/>
              </w:rPr>
              <w:t>оригіналу;</w:t>
            </w:r>
          </w:p>
          <w:p w14:paraId="4DBB6CEB" w14:textId="758589FC" w:rsidR="009A6E5B" w:rsidRPr="009A6E5B" w:rsidRDefault="009A6E5B" w:rsidP="009A6E5B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8"/>
              </w:rPr>
            </w:pPr>
            <w:r w:rsidRPr="009A6E5B">
              <w:rPr>
                <w:rFonts w:ascii="Segoe UI Symbol" w:hAnsi="Segoe UI Symbol" w:cs="Segoe UI Symbol"/>
                <w:sz w:val="24"/>
                <w:szCs w:val="28"/>
              </w:rPr>
              <w:t>✓</w:t>
            </w:r>
            <w:r w:rsidRPr="009A6E5B">
              <w:rPr>
                <w:rFonts w:ascii="Times New Roman" w:hAnsi="Times New Roman"/>
                <w:sz w:val="24"/>
                <w:szCs w:val="28"/>
              </w:rPr>
              <w:t xml:space="preserve"> копію довідки про взяття на облік внутрішньо переміщеної особи,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9A6E5B">
              <w:rPr>
                <w:rFonts w:ascii="Times New Roman" w:hAnsi="Times New Roman"/>
                <w:sz w:val="24"/>
                <w:szCs w:val="28"/>
              </w:rPr>
              <w:t>виданої департаментом соціальної політики міської ради (у разі необхідності), з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9A6E5B">
              <w:rPr>
                <w:rFonts w:ascii="Times New Roman" w:hAnsi="Times New Roman"/>
                <w:sz w:val="24"/>
                <w:szCs w:val="28"/>
              </w:rPr>
              <w:t>пред’явленням оригіналу;</w:t>
            </w:r>
          </w:p>
          <w:p w14:paraId="17655445" w14:textId="1867810D" w:rsidR="009A6E5B" w:rsidRPr="009A6E5B" w:rsidRDefault="009A6E5B" w:rsidP="009A6E5B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8"/>
              </w:rPr>
            </w:pPr>
            <w:r w:rsidRPr="009A6E5B">
              <w:rPr>
                <w:rFonts w:ascii="Segoe UI Symbol" w:hAnsi="Segoe UI Symbol" w:cs="Segoe UI Symbol"/>
                <w:sz w:val="24"/>
                <w:szCs w:val="28"/>
              </w:rPr>
              <w:t>✓</w:t>
            </w:r>
            <w:r w:rsidRPr="009A6E5B">
              <w:rPr>
                <w:rFonts w:ascii="Times New Roman" w:hAnsi="Times New Roman"/>
                <w:sz w:val="24"/>
                <w:szCs w:val="28"/>
              </w:rPr>
              <w:t xml:space="preserve"> копію рішення про встановлення опіки чи піклування над дитиноюсиротою, дитиною, позбавленою батьківського піклування (у разі необхідності), з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9A6E5B">
              <w:rPr>
                <w:rFonts w:ascii="Times New Roman" w:hAnsi="Times New Roman"/>
                <w:sz w:val="24"/>
                <w:szCs w:val="28"/>
              </w:rPr>
              <w:t>пред’явленням оригіналу;</w:t>
            </w:r>
          </w:p>
          <w:p w14:paraId="7BAD4885" w14:textId="0110604E" w:rsidR="009A6E5B" w:rsidRPr="009A6E5B" w:rsidRDefault="009A6E5B" w:rsidP="009A6E5B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8"/>
              </w:rPr>
            </w:pPr>
            <w:r w:rsidRPr="009A6E5B">
              <w:rPr>
                <w:rFonts w:ascii="Segoe UI Symbol" w:hAnsi="Segoe UI Symbol" w:cs="Segoe UI Symbol"/>
                <w:sz w:val="24"/>
                <w:szCs w:val="28"/>
              </w:rPr>
              <w:t>✓</w:t>
            </w:r>
            <w:r w:rsidRPr="009A6E5B">
              <w:rPr>
                <w:rFonts w:ascii="Times New Roman" w:hAnsi="Times New Roman"/>
                <w:sz w:val="24"/>
                <w:szCs w:val="28"/>
              </w:rPr>
              <w:t xml:space="preserve"> копію посвідчення члена сім’ї загиблого або члена сім’ї загиблого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9A6E5B">
              <w:rPr>
                <w:rFonts w:ascii="Times New Roman" w:hAnsi="Times New Roman"/>
                <w:sz w:val="24"/>
                <w:szCs w:val="28"/>
              </w:rPr>
              <w:t>Захисника чи Захисниці України, з пред’явленням оригіналу, або витяг з Єдиного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9A6E5B">
              <w:rPr>
                <w:rFonts w:ascii="Times New Roman" w:hAnsi="Times New Roman"/>
                <w:sz w:val="24"/>
                <w:szCs w:val="28"/>
              </w:rPr>
              <w:t>державного реєстру ветеранів війни. У разі, якщо дитина раніше отримала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9A6E5B">
              <w:rPr>
                <w:rFonts w:ascii="Times New Roman" w:hAnsi="Times New Roman"/>
                <w:sz w:val="24"/>
                <w:szCs w:val="28"/>
              </w:rPr>
              <w:t>довідку, що підтверджує її статус відповідно до пункту 4 Положення,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9A6E5B">
              <w:rPr>
                <w:rFonts w:ascii="Times New Roman" w:hAnsi="Times New Roman"/>
                <w:sz w:val="24"/>
                <w:szCs w:val="28"/>
              </w:rPr>
              <w:t>затвердженого постановою Кабінету Міністрів України від 12.05.1994р. №302 зі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9A6E5B">
              <w:rPr>
                <w:rFonts w:ascii="Times New Roman" w:hAnsi="Times New Roman"/>
                <w:sz w:val="24"/>
                <w:szCs w:val="28"/>
              </w:rPr>
              <w:t>змінами, надається її копія, з пред’явленням оригіналу;</w:t>
            </w:r>
          </w:p>
          <w:p w14:paraId="20FAC86F" w14:textId="0659E0EE" w:rsidR="009A6E5B" w:rsidRPr="009A6E5B" w:rsidRDefault="009A6E5B" w:rsidP="009A6E5B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8"/>
              </w:rPr>
            </w:pPr>
            <w:r w:rsidRPr="009A6E5B">
              <w:rPr>
                <w:rFonts w:ascii="Segoe UI Symbol" w:hAnsi="Segoe UI Symbol" w:cs="Segoe UI Symbol"/>
                <w:sz w:val="24"/>
                <w:szCs w:val="28"/>
              </w:rPr>
              <w:t>✓</w:t>
            </w:r>
            <w:r w:rsidRPr="009A6E5B">
              <w:rPr>
                <w:rFonts w:ascii="Times New Roman" w:hAnsi="Times New Roman"/>
                <w:sz w:val="24"/>
                <w:szCs w:val="28"/>
              </w:rPr>
              <w:t xml:space="preserve"> копію посвідчення члена сім’ї військовослужбовця, який загинув (помер)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9A6E5B">
              <w:rPr>
                <w:rFonts w:ascii="Times New Roman" w:hAnsi="Times New Roman"/>
                <w:sz w:val="24"/>
                <w:szCs w:val="28"/>
              </w:rPr>
              <w:t>чи пропав безвісти під час проходження військової служби (або посвідчення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9A6E5B">
              <w:rPr>
                <w:rFonts w:ascii="Times New Roman" w:hAnsi="Times New Roman"/>
                <w:sz w:val="24"/>
                <w:szCs w:val="28"/>
              </w:rPr>
              <w:t>дитини військовослужбовця, який загинув (помер) чи пропав безвісти під час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9A6E5B">
              <w:rPr>
                <w:rFonts w:ascii="Times New Roman" w:hAnsi="Times New Roman"/>
                <w:sz w:val="24"/>
                <w:szCs w:val="28"/>
              </w:rPr>
              <w:t>проходження військової служби), з пред’явленням оригіналу, а для дітей віком до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9A6E5B">
              <w:rPr>
                <w:rFonts w:ascii="Times New Roman" w:hAnsi="Times New Roman"/>
                <w:sz w:val="24"/>
                <w:szCs w:val="28"/>
              </w:rPr>
              <w:t>7-ми років - довідки, що видається одному з членів сім’ї військовослужбовця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9A6E5B">
              <w:rPr>
                <w:rFonts w:ascii="Times New Roman" w:hAnsi="Times New Roman"/>
                <w:sz w:val="24"/>
                <w:szCs w:val="28"/>
              </w:rPr>
              <w:t>відповідно до пункту 1 постанови Кабінету Міністрів України від 28.05.1993р.</w:t>
            </w:r>
          </w:p>
          <w:p w14:paraId="0659A145" w14:textId="0E582EE5" w:rsidR="009A6E5B" w:rsidRPr="009A6E5B" w:rsidRDefault="009A6E5B" w:rsidP="009A6E5B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8"/>
              </w:rPr>
            </w:pPr>
            <w:r w:rsidRPr="009A6E5B">
              <w:rPr>
                <w:rFonts w:ascii="Times New Roman" w:hAnsi="Times New Roman"/>
                <w:sz w:val="24"/>
                <w:szCs w:val="28"/>
              </w:rPr>
              <w:t>№379 «Про посвідчення на право користування пільгами членів сімей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9A6E5B">
              <w:rPr>
                <w:rFonts w:ascii="Times New Roman" w:hAnsi="Times New Roman"/>
                <w:sz w:val="24"/>
                <w:szCs w:val="28"/>
              </w:rPr>
              <w:t>військовослужбовців, які загинули (померли) чи пропали безвісти під час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9A6E5B">
              <w:rPr>
                <w:rFonts w:ascii="Times New Roman" w:hAnsi="Times New Roman"/>
                <w:sz w:val="24"/>
                <w:szCs w:val="28"/>
              </w:rPr>
              <w:lastRenderedPageBreak/>
              <w:t>проходження військової служби» зі змінами, з пред’явленням оригіналу;</w:t>
            </w:r>
          </w:p>
          <w:p w14:paraId="0E44DA92" w14:textId="77AA3058" w:rsidR="009A6E5B" w:rsidRPr="009A6E5B" w:rsidRDefault="009A6E5B" w:rsidP="009A6E5B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8"/>
              </w:rPr>
            </w:pPr>
            <w:r w:rsidRPr="009A6E5B">
              <w:rPr>
                <w:rFonts w:ascii="Segoe UI Symbol" w:hAnsi="Segoe UI Symbol" w:cs="Segoe UI Symbol"/>
                <w:sz w:val="24"/>
                <w:szCs w:val="28"/>
              </w:rPr>
              <w:t>✓</w:t>
            </w:r>
            <w:r w:rsidRPr="009A6E5B">
              <w:rPr>
                <w:rFonts w:ascii="Times New Roman" w:hAnsi="Times New Roman"/>
                <w:sz w:val="24"/>
                <w:szCs w:val="28"/>
              </w:rPr>
              <w:t xml:space="preserve"> копію витягу з Єдиного реєстру осіб, зниклих безвісти за особливих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9A6E5B">
              <w:rPr>
                <w:rFonts w:ascii="Times New Roman" w:hAnsi="Times New Roman"/>
                <w:sz w:val="24"/>
                <w:szCs w:val="28"/>
              </w:rPr>
              <w:t>обставин, або сповіщення, видане військовою частиною, яке містить інформацію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9A6E5B">
              <w:rPr>
                <w:rFonts w:ascii="Times New Roman" w:hAnsi="Times New Roman"/>
                <w:sz w:val="24"/>
                <w:szCs w:val="28"/>
              </w:rPr>
              <w:t>зникнення безвісти військовослужбовця (для дітей безвісти зниклих за особливих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9A6E5B">
              <w:rPr>
                <w:rFonts w:ascii="Times New Roman" w:hAnsi="Times New Roman"/>
                <w:sz w:val="24"/>
                <w:szCs w:val="28"/>
              </w:rPr>
              <w:t>обставин Захисників і Захисниць України), з пред’явленням оригіналу;</w:t>
            </w:r>
          </w:p>
          <w:p w14:paraId="4AFC6158" w14:textId="41816140" w:rsidR="009A6E5B" w:rsidRPr="009A6E5B" w:rsidRDefault="009A6E5B" w:rsidP="009A6E5B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8"/>
              </w:rPr>
            </w:pPr>
            <w:r w:rsidRPr="009A6E5B">
              <w:rPr>
                <w:rFonts w:ascii="Segoe UI Symbol" w:hAnsi="Segoe UI Symbol" w:cs="Segoe UI Symbol"/>
                <w:sz w:val="24"/>
                <w:szCs w:val="28"/>
              </w:rPr>
              <w:t>✓</w:t>
            </w:r>
            <w:r w:rsidRPr="009A6E5B">
              <w:rPr>
                <w:rFonts w:ascii="Times New Roman" w:hAnsi="Times New Roman"/>
                <w:sz w:val="24"/>
                <w:szCs w:val="28"/>
              </w:rPr>
              <w:t xml:space="preserve"> копію довідки про відкриття особового банківського рахунку заявника, з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9A6E5B">
              <w:rPr>
                <w:rFonts w:ascii="Times New Roman" w:hAnsi="Times New Roman"/>
                <w:sz w:val="24"/>
                <w:szCs w:val="28"/>
              </w:rPr>
              <w:t>пред’явленням оригіналу.</w:t>
            </w:r>
          </w:p>
          <w:p w14:paraId="72E1071B" w14:textId="543E393A" w:rsidR="009A6E5B" w:rsidRPr="009A6E5B" w:rsidRDefault="009A6E5B" w:rsidP="009A6E5B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          </w:t>
            </w:r>
            <w:r w:rsidRPr="009A6E5B">
              <w:rPr>
                <w:rFonts w:ascii="Times New Roman" w:hAnsi="Times New Roman"/>
                <w:sz w:val="24"/>
                <w:szCs w:val="28"/>
              </w:rPr>
              <w:t>Довідку щодо перебування дитини на обліку в Єдиному муніципальному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9A6E5B">
              <w:rPr>
                <w:rFonts w:ascii="Times New Roman" w:hAnsi="Times New Roman"/>
                <w:sz w:val="24"/>
                <w:szCs w:val="28"/>
              </w:rPr>
              <w:t>реєстрі осіб, які мають право на пільги, доплати та послуги за рахунок коштів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9A6E5B">
              <w:rPr>
                <w:rFonts w:ascii="Times New Roman" w:hAnsi="Times New Roman"/>
                <w:sz w:val="24"/>
                <w:szCs w:val="28"/>
              </w:rPr>
              <w:t>Вінницької міської територіальної громади, як такої категорії осіб, яка визначена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9A6E5B">
              <w:rPr>
                <w:rFonts w:ascii="Times New Roman" w:hAnsi="Times New Roman"/>
                <w:sz w:val="24"/>
                <w:szCs w:val="28"/>
              </w:rPr>
              <w:t>в пункті 2 даного Порядку, працівники управління ветеранської політики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9A6E5B">
              <w:rPr>
                <w:rFonts w:ascii="Times New Roman" w:hAnsi="Times New Roman"/>
                <w:sz w:val="24"/>
                <w:szCs w:val="28"/>
              </w:rPr>
              <w:t>отримують самостійно з зазначеного реєстру.</w:t>
            </w:r>
          </w:p>
          <w:p w14:paraId="3EDF3773" w14:textId="199E4898" w:rsidR="00286E0C" w:rsidRPr="001E27B2" w:rsidRDefault="009A6E5B" w:rsidP="009A6E5B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         </w:t>
            </w:r>
            <w:r w:rsidRPr="009A6E5B">
              <w:rPr>
                <w:rFonts w:ascii="Times New Roman" w:hAnsi="Times New Roman"/>
                <w:sz w:val="24"/>
                <w:szCs w:val="28"/>
              </w:rPr>
              <w:t>Якщо заявник на дату звернення за щорічною матеріальною грошовою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9A6E5B">
              <w:rPr>
                <w:rFonts w:ascii="Times New Roman" w:hAnsi="Times New Roman"/>
                <w:sz w:val="24"/>
                <w:szCs w:val="28"/>
              </w:rPr>
              <w:t>допомогою не є жителем ВМТГ та/або не перебуває на обліку в Єдиному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9A6E5B">
              <w:rPr>
                <w:rFonts w:ascii="Times New Roman" w:hAnsi="Times New Roman"/>
                <w:sz w:val="24"/>
                <w:szCs w:val="28"/>
              </w:rPr>
              <w:t>муніципальному реєстрі осіб, які мають право на пільги, доплати та послуги за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9A6E5B">
              <w:rPr>
                <w:rFonts w:ascii="Times New Roman" w:hAnsi="Times New Roman"/>
                <w:sz w:val="24"/>
                <w:szCs w:val="28"/>
              </w:rPr>
              <w:t>рахунок коштів Вінницької міської територіальної громади, але дитина (діти)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9A6E5B">
              <w:rPr>
                <w:rFonts w:ascii="Times New Roman" w:hAnsi="Times New Roman"/>
                <w:sz w:val="24"/>
                <w:szCs w:val="28"/>
              </w:rPr>
              <w:t>загиблого (померлого)/безвісти зниклого за особливих обставин Захисника чи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9A6E5B">
              <w:rPr>
                <w:rFonts w:ascii="Times New Roman" w:hAnsi="Times New Roman"/>
                <w:sz w:val="24"/>
                <w:szCs w:val="28"/>
              </w:rPr>
              <w:t>Захисниці України є жителем Вінницької міської територіальної громади та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9A6E5B">
              <w:rPr>
                <w:rFonts w:ascii="Times New Roman" w:hAnsi="Times New Roman"/>
                <w:sz w:val="24"/>
                <w:szCs w:val="28"/>
              </w:rPr>
              <w:t>перебуває на обліку в Реєстрі, призначення здійснюється за наявності відповідної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9A6E5B">
              <w:rPr>
                <w:rFonts w:ascii="Times New Roman" w:hAnsi="Times New Roman"/>
                <w:sz w:val="24"/>
                <w:szCs w:val="28"/>
              </w:rPr>
              <w:t>довідки про неотримання такої допомоги на дитину (дітей) з бюджету іншої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9A6E5B">
              <w:rPr>
                <w:rFonts w:ascii="Times New Roman" w:hAnsi="Times New Roman"/>
                <w:sz w:val="24"/>
                <w:szCs w:val="28"/>
              </w:rPr>
              <w:t>територіальної громади.</w:t>
            </w:r>
          </w:p>
        </w:tc>
      </w:tr>
      <w:tr w:rsidR="00915959" w:rsidRPr="00AE3C21" w14:paraId="4DC86F89" w14:textId="77777777" w:rsidTr="004510CD">
        <w:trPr>
          <w:trHeight w:val="557"/>
          <w:jc w:val="center"/>
        </w:trPr>
        <w:tc>
          <w:tcPr>
            <w:tcW w:w="562" w:type="dxa"/>
          </w:tcPr>
          <w:p w14:paraId="1F82FE43" w14:textId="77777777" w:rsidR="00915959" w:rsidRPr="00AE3C21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lastRenderedPageBreak/>
              <w:t>11.</w:t>
            </w:r>
            <w:r w:rsidR="00915959" w:rsidRPr="00AE3C21">
              <w:rPr>
                <w:lang w:val="uk-UA"/>
              </w:rPr>
              <w:t xml:space="preserve"> </w:t>
            </w:r>
          </w:p>
        </w:tc>
        <w:tc>
          <w:tcPr>
            <w:tcW w:w="3828" w:type="dxa"/>
          </w:tcPr>
          <w:p w14:paraId="7F6104B6" w14:textId="77777777" w:rsidR="00915959" w:rsidRPr="00AE3C21" w:rsidRDefault="00915959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Спосіб подання запиту про одержання адміністративної послуги </w:t>
            </w:r>
          </w:p>
        </w:tc>
        <w:tc>
          <w:tcPr>
            <w:tcW w:w="5958" w:type="dxa"/>
          </w:tcPr>
          <w:p w14:paraId="36EA18DC" w14:textId="0ABAC2BC" w:rsidR="00915959" w:rsidRPr="00286204" w:rsidRDefault="001E27B2" w:rsidP="00DB59CF">
            <w:pPr>
              <w:pStyle w:val="Default"/>
              <w:rPr>
                <w:lang w:val="uk-UA"/>
              </w:rPr>
            </w:pPr>
            <w:r w:rsidRPr="00286204">
              <w:rPr>
                <w:lang w:val="uk-UA"/>
              </w:rPr>
              <w:t>Особисто</w:t>
            </w:r>
            <w:r w:rsidR="00915959" w:rsidRPr="00286204">
              <w:rPr>
                <w:iCs/>
                <w:lang w:val="uk-UA"/>
              </w:rPr>
              <w:t xml:space="preserve"> </w:t>
            </w:r>
            <w:r w:rsidR="00286204" w:rsidRPr="00286204">
              <w:rPr>
                <w:iCs/>
                <w:lang w:val="uk-UA"/>
              </w:rPr>
              <w:t>за умови надання всіх необхідних документів</w:t>
            </w:r>
            <w:r w:rsidR="00286204">
              <w:rPr>
                <w:iCs/>
                <w:lang w:val="uk-UA"/>
              </w:rPr>
              <w:t xml:space="preserve"> до 10 грудня</w:t>
            </w:r>
          </w:p>
        </w:tc>
      </w:tr>
      <w:tr w:rsidR="00286E0C" w:rsidRPr="00AE3C21" w14:paraId="2273C8C0" w14:textId="77777777" w:rsidTr="004510CD">
        <w:trPr>
          <w:trHeight w:val="606"/>
          <w:jc w:val="center"/>
        </w:trPr>
        <w:tc>
          <w:tcPr>
            <w:tcW w:w="562" w:type="dxa"/>
          </w:tcPr>
          <w:p w14:paraId="1D6BBCC7" w14:textId="77777777" w:rsidR="00286E0C" w:rsidRPr="00AE3C21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12.</w:t>
            </w:r>
          </w:p>
        </w:tc>
        <w:tc>
          <w:tcPr>
            <w:tcW w:w="3828" w:type="dxa"/>
          </w:tcPr>
          <w:p w14:paraId="4935E83F" w14:textId="77777777" w:rsidR="00286E0C" w:rsidRPr="007067D5" w:rsidRDefault="00286E0C" w:rsidP="002D56C2">
            <w:pPr>
              <w:pStyle w:val="Default"/>
              <w:rPr>
                <w:i/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Платність (безоплатність) надання адміністративної послуги </w:t>
            </w:r>
          </w:p>
        </w:tc>
        <w:tc>
          <w:tcPr>
            <w:tcW w:w="5958" w:type="dxa"/>
          </w:tcPr>
          <w:p w14:paraId="341B9D71" w14:textId="77777777" w:rsidR="00286E0C" w:rsidRPr="00AE3C21" w:rsidRDefault="00286E0C" w:rsidP="008949AF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>Безопл</w:t>
            </w:r>
            <w:r w:rsidR="008949AF">
              <w:rPr>
                <w:lang w:val="uk-UA"/>
              </w:rPr>
              <w:t>а</w:t>
            </w:r>
            <w:r w:rsidRPr="00AE3C21">
              <w:rPr>
                <w:lang w:val="uk-UA"/>
              </w:rPr>
              <w:t>тно</w:t>
            </w:r>
            <w:r w:rsidR="002D56C2">
              <w:rPr>
                <w:lang w:val="uk-UA"/>
              </w:rPr>
              <w:t>.</w:t>
            </w:r>
            <w:r w:rsidRPr="00AE3C21">
              <w:rPr>
                <w:lang w:val="uk-UA"/>
              </w:rPr>
              <w:t xml:space="preserve"> </w:t>
            </w:r>
          </w:p>
        </w:tc>
      </w:tr>
      <w:tr w:rsidR="00286E0C" w:rsidRPr="00AE3C21" w14:paraId="402EC2D2" w14:textId="77777777" w:rsidTr="004510CD">
        <w:trPr>
          <w:trHeight w:val="531"/>
          <w:jc w:val="center"/>
        </w:trPr>
        <w:tc>
          <w:tcPr>
            <w:tcW w:w="562" w:type="dxa"/>
          </w:tcPr>
          <w:p w14:paraId="4EE93947" w14:textId="77777777" w:rsidR="00286E0C" w:rsidRPr="00AE3C21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13.</w:t>
            </w:r>
          </w:p>
        </w:tc>
        <w:tc>
          <w:tcPr>
            <w:tcW w:w="3828" w:type="dxa"/>
          </w:tcPr>
          <w:p w14:paraId="6447363A" w14:textId="77777777" w:rsidR="00286E0C" w:rsidRPr="00AE3C21" w:rsidRDefault="00AA329A">
            <w:pPr>
              <w:pStyle w:val="Default"/>
              <w:rPr>
                <w:lang w:val="uk-UA"/>
              </w:rPr>
            </w:pPr>
            <w:r>
              <w:rPr>
                <w:i/>
                <w:iCs/>
                <w:lang w:val="uk-UA"/>
              </w:rPr>
              <w:t>Строк</w:t>
            </w:r>
            <w:r w:rsidR="00286E0C" w:rsidRPr="00AE3C21">
              <w:rPr>
                <w:i/>
                <w:iCs/>
                <w:lang w:val="uk-UA"/>
              </w:rPr>
              <w:t xml:space="preserve"> надання адміністративної послуги </w:t>
            </w:r>
          </w:p>
        </w:tc>
        <w:tc>
          <w:tcPr>
            <w:tcW w:w="5958" w:type="dxa"/>
          </w:tcPr>
          <w:p w14:paraId="1AF83C51" w14:textId="5978C5B6" w:rsidR="00286E0C" w:rsidRPr="008B4166" w:rsidRDefault="00575B2B" w:rsidP="004B35A5">
            <w:pPr>
              <w:pStyle w:val="Style1"/>
              <w:widowControl/>
              <w:spacing w:line="240" w:lineRule="auto"/>
              <w:ind w:firstLine="21"/>
              <w:rPr>
                <w:spacing w:val="-8"/>
                <w:lang w:val="uk-UA"/>
              </w:rPr>
            </w:pPr>
            <w:r w:rsidRPr="00575B2B">
              <w:rPr>
                <w:spacing w:val="-8"/>
                <w:lang w:val="uk-UA"/>
              </w:rPr>
              <w:t>Строк надання визначається рішенням Вінницької міської ради.</w:t>
            </w:r>
          </w:p>
        </w:tc>
      </w:tr>
      <w:tr w:rsidR="00286E0C" w:rsidRPr="00AE3C21" w14:paraId="49F8A17B" w14:textId="77777777" w:rsidTr="004510CD">
        <w:trPr>
          <w:trHeight w:val="479"/>
          <w:jc w:val="center"/>
        </w:trPr>
        <w:tc>
          <w:tcPr>
            <w:tcW w:w="562" w:type="dxa"/>
          </w:tcPr>
          <w:p w14:paraId="5CF4D27F" w14:textId="77777777" w:rsidR="00286E0C" w:rsidRPr="00AE3C21" w:rsidRDefault="00286E0C" w:rsidP="00E44EE8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14.</w:t>
            </w:r>
            <w:r w:rsidRPr="00AE3C21">
              <w:rPr>
                <w:lang w:val="uk-UA"/>
              </w:rPr>
              <w:t xml:space="preserve"> </w:t>
            </w:r>
          </w:p>
        </w:tc>
        <w:tc>
          <w:tcPr>
            <w:tcW w:w="3828" w:type="dxa"/>
          </w:tcPr>
          <w:p w14:paraId="373C34AB" w14:textId="77777777" w:rsidR="00286E0C" w:rsidRPr="00286E0C" w:rsidRDefault="00286E0C" w:rsidP="00E44EE8">
            <w:pPr>
              <w:pStyle w:val="Default"/>
              <w:rPr>
                <w:i/>
                <w:lang w:val="uk-UA"/>
              </w:rPr>
            </w:pPr>
            <w:r w:rsidRPr="00286E0C">
              <w:rPr>
                <w:i/>
                <w:shd w:val="clear" w:color="auto" w:fill="FFFFFF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958" w:type="dxa"/>
          </w:tcPr>
          <w:p w14:paraId="637F2C23" w14:textId="77777777" w:rsidR="00286204" w:rsidRPr="00286204" w:rsidRDefault="00286204" w:rsidP="00BA22F1">
            <w:pPr>
              <w:pStyle w:val="Style13"/>
              <w:tabs>
                <w:tab w:val="left" w:pos="154"/>
              </w:tabs>
              <w:spacing w:line="240" w:lineRule="auto"/>
            </w:pPr>
            <w:r w:rsidRPr="00286204">
              <w:t>Рішення про відмову у надані щорічної матеріальної грошової допомоги приймається у таких випадках:</w:t>
            </w:r>
          </w:p>
          <w:p w14:paraId="20CD2D48" w14:textId="77777777" w:rsidR="00286204" w:rsidRPr="00286204" w:rsidRDefault="00286204" w:rsidP="00BA22F1">
            <w:pPr>
              <w:pStyle w:val="Style13"/>
              <w:tabs>
                <w:tab w:val="left" w:pos="154"/>
              </w:tabs>
              <w:spacing w:line="240" w:lineRule="auto"/>
            </w:pPr>
            <w:r w:rsidRPr="00286204">
              <w:t>- заявник не надав згоду на обробку персональних даних;</w:t>
            </w:r>
          </w:p>
          <w:p w14:paraId="7A4EF294" w14:textId="7424487B" w:rsidR="00286204" w:rsidRPr="00286204" w:rsidRDefault="00286204" w:rsidP="00BA22F1">
            <w:pPr>
              <w:pStyle w:val="Style13"/>
              <w:tabs>
                <w:tab w:val="left" w:pos="154"/>
              </w:tabs>
              <w:spacing w:line="240" w:lineRule="auto"/>
            </w:pPr>
            <w:r w:rsidRPr="00286204">
              <w:t xml:space="preserve">- дитина (діти) не є </w:t>
            </w:r>
            <w:r w:rsidR="009253B2">
              <w:t>жителем</w:t>
            </w:r>
            <w:r w:rsidRPr="00286204">
              <w:t xml:space="preserve"> (</w:t>
            </w:r>
            <w:r w:rsidR="009253B2">
              <w:t>жителями</w:t>
            </w:r>
            <w:r w:rsidRPr="00286204">
              <w:t>) Вінницької міської територіальної громади та не перебуває на обліку в департаменті соціальної політики міської ради як внутрішньо переміщена особа;</w:t>
            </w:r>
          </w:p>
          <w:p w14:paraId="41BD0649" w14:textId="77777777" w:rsidR="00286204" w:rsidRPr="00286204" w:rsidRDefault="00286204" w:rsidP="00BA22F1">
            <w:pPr>
              <w:pStyle w:val="Style13"/>
              <w:tabs>
                <w:tab w:val="left" w:pos="154"/>
              </w:tabs>
              <w:spacing w:line="240" w:lineRule="auto"/>
            </w:pPr>
            <w:r w:rsidRPr="00286204">
              <w:t>- дитина (діти) не перебуває (не перебувають) на обліку в Єдиному муніципальному реєстрі осіб, які мають право на пільги, доплати та послуги за рахунок коштів Вінницької міської територіальної громади;</w:t>
            </w:r>
          </w:p>
          <w:p w14:paraId="0BA6F55D" w14:textId="77777777" w:rsidR="00286204" w:rsidRPr="00286204" w:rsidRDefault="00286204" w:rsidP="00BA22F1">
            <w:pPr>
              <w:pStyle w:val="Style13"/>
              <w:tabs>
                <w:tab w:val="left" w:pos="154"/>
              </w:tabs>
              <w:spacing w:line="240" w:lineRule="auto"/>
            </w:pPr>
            <w:r w:rsidRPr="00286204">
              <w:t>- досягнення дитиною (дітьми) 18 років (станом на день подання заяви про надання такої допомоги);</w:t>
            </w:r>
          </w:p>
          <w:p w14:paraId="1F1FB845" w14:textId="77777777" w:rsidR="00286204" w:rsidRPr="00286204" w:rsidRDefault="00286204" w:rsidP="00BA22F1">
            <w:pPr>
              <w:pStyle w:val="Style13"/>
              <w:tabs>
                <w:tab w:val="left" w:pos="154"/>
              </w:tabs>
              <w:spacing w:line="240" w:lineRule="auto"/>
            </w:pPr>
            <w:r w:rsidRPr="00286204">
              <w:t>- заявник надав не повний пакет документів;</w:t>
            </w:r>
          </w:p>
          <w:p w14:paraId="1EECED7C" w14:textId="77777777" w:rsidR="00286204" w:rsidRPr="00286204" w:rsidRDefault="00286204" w:rsidP="00BA22F1">
            <w:pPr>
              <w:pStyle w:val="Style13"/>
              <w:tabs>
                <w:tab w:val="left" w:pos="154"/>
              </w:tabs>
              <w:spacing w:line="240" w:lineRule="auto"/>
            </w:pPr>
            <w:r w:rsidRPr="00286204">
              <w:t>- заява надійшла до управління соціального захисту населення ради після 10 грудня.</w:t>
            </w:r>
          </w:p>
          <w:p w14:paraId="1BBD587E" w14:textId="46F3D100" w:rsidR="00286E0C" w:rsidRPr="008B4166" w:rsidRDefault="00286E0C" w:rsidP="00A14295">
            <w:pPr>
              <w:pStyle w:val="Style13"/>
              <w:widowControl/>
              <w:tabs>
                <w:tab w:val="left" w:pos="154"/>
              </w:tabs>
              <w:spacing w:line="240" w:lineRule="auto"/>
            </w:pPr>
          </w:p>
        </w:tc>
      </w:tr>
      <w:tr w:rsidR="00286E0C" w:rsidRPr="00AE3C21" w14:paraId="4AB78594" w14:textId="77777777" w:rsidTr="004510CD">
        <w:trPr>
          <w:trHeight w:val="605"/>
          <w:jc w:val="center"/>
        </w:trPr>
        <w:tc>
          <w:tcPr>
            <w:tcW w:w="562" w:type="dxa"/>
          </w:tcPr>
          <w:p w14:paraId="6257BF01" w14:textId="77777777" w:rsidR="00286E0C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lastRenderedPageBreak/>
              <w:t>15.</w:t>
            </w:r>
          </w:p>
        </w:tc>
        <w:tc>
          <w:tcPr>
            <w:tcW w:w="3828" w:type="dxa"/>
          </w:tcPr>
          <w:p w14:paraId="5B47629A" w14:textId="77777777" w:rsidR="00286E0C" w:rsidRPr="00AE3C21" w:rsidRDefault="00286E0C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Результат надання адміністративної послуги </w:t>
            </w:r>
          </w:p>
        </w:tc>
        <w:tc>
          <w:tcPr>
            <w:tcW w:w="5958" w:type="dxa"/>
          </w:tcPr>
          <w:p w14:paraId="5C9E9498" w14:textId="3EB9E798" w:rsidR="00286E0C" w:rsidRPr="00583C1B" w:rsidRDefault="00203CCC" w:rsidP="00203CCC">
            <w:pPr>
              <w:spacing w:after="0" w:line="240" w:lineRule="auto"/>
              <w:ind w:firstLine="2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2C26D9">
              <w:rPr>
                <w:rFonts w:ascii="Times New Roman" w:hAnsi="Times New Roman"/>
                <w:sz w:val="24"/>
                <w:szCs w:val="24"/>
              </w:rPr>
              <w:t>Надання щ</w:t>
            </w:r>
            <w:r w:rsidR="003F05FD" w:rsidRPr="003F05FD">
              <w:rPr>
                <w:rFonts w:ascii="Times New Roman" w:hAnsi="Times New Roman"/>
                <w:sz w:val="24"/>
                <w:szCs w:val="24"/>
              </w:rPr>
              <w:t>орічн</w:t>
            </w:r>
            <w:r w:rsidR="002C26D9">
              <w:rPr>
                <w:rFonts w:ascii="Times New Roman" w:hAnsi="Times New Roman"/>
                <w:sz w:val="24"/>
                <w:szCs w:val="24"/>
              </w:rPr>
              <w:t>ої</w:t>
            </w:r>
            <w:r w:rsidR="003F05FD" w:rsidRPr="003F05FD">
              <w:rPr>
                <w:rFonts w:ascii="Times New Roman" w:hAnsi="Times New Roman"/>
                <w:sz w:val="24"/>
                <w:szCs w:val="24"/>
              </w:rPr>
              <w:t xml:space="preserve"> матеріальн</w:t>
            </w:r>
            <w:r w:rsidR="002C26D9">
              <w:rPr>
                <w:rFonts w:ascii="Times New Roman" w:hAnsi="Times New Roman"/>
                <w:sz w:val="24"/>
                <w:szCs w:val="24"/>
              </w:rPr>
              <w:t>ої</w:t>
            </w:r>
            <w:r w:rsidR="003F05FD" w:rsidRPr="003F05FD">
              <w:rPr>
                <w:rFonts w:ascii="Times New Roman" w:hAnsi="Times New Roman"/>
                <w:sz w:val="24"/>
                <w:szCs w:val="24"/>
              </w:rPr>
              <w:t xml:space="preserve"> грошов</w:t>
            </w:r>
            <w:r w:rsidR="002C26D9">
              <w:rPr>
                <w:rFonts w:ascii="Times New Roman" w:hAnsi="Times New Roman"/>
                <w:sz w:val="24"/>
                <w:szCs w:val="24"/>
              </w:rPr>
              <w:t>ої</w:t>
            </w:r>
            <w:r w:rsidR="003F05FD" w:rsidRPr="003F05FD">
              <w:rPr>
                <w:rFonts w:ascii="Times New Roman" w:hAnsi="Times New Roman"/>
                <w:sz w:val="24"/>
                <w:szCs w:val="24"/>
              </w:rPr>
              <w:t xml:space="preserve"> допомог</w:t>
            </w:r>
            <w:r w:rsidR="002C26D9">
              <w:rPr>
                <w:rFonts w:ascii="Times New Roman" w:hAnsi="Times New Roman"/>
                <w:sz w:val="24"/>
                <w:szCs w:val="24"/>
              </w:rPr>
              <w:t>и</w:t>
            </w:r>
            <w:r w:rsidR="003F05FD" w:rsidRPr="003F05FD">
              <w:rPr>
                <w:rFonts w:ascii="Times New Roman" w:hAnsi="Times New Roman"/>
                <w:sz w:val="24"/>
                <w:szCs w:val="24"/>
              </w:rPr>
              <w:t xml:space="preserve"> матері (батькові) дитини (дітей) загиблого (померлого)/безвісти зниклого за особливих обставин Захисника і Захисниці України або уповноваженому представнику (усиновлювачу, опікуну) в розмірі 3000,00грн. на кожну дитину загиблого (померлого)/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F05FD" w:rsidRPr="003F05FD">
              <w:rPr>
                <w:rFonts w:ascii="Times New Roman" w:hAnsi="Times New Roman"/>
                <w:sz w:val="24"/>
                <w:szCs w:val="24"/>
              </w:rPr>
              <w:t>безвісти зниклого за особливих обставин, віком до 18 років (станом на день подання заяви про надання такої допомоги).</w:t>
            </w:r>
          </w:p>
        </w:tc>
      </w:tr>
      <w:tr w:rsidR="00286E0C" w:rsidRPr="00AE3C21" w14:paraId="37C6D6F6" w14:textId="77777777" w:rsidTr="004510CD">
        <w:trPr>
          <w:trHeight w:val="605"/>
          <w:jc w:val="center"/>
        </w:trPr>
        <w:tc>
          <w:tcPr>
            <w:tcW w:w="562" w:type="dxa"/>
          </w:tcPr>
          <w:p w14:paraId="7D8C49FD" w14:textId="77777777" w:rsidR="00286E0C" w:rsidRPr="00AE3C21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16.</w:t>
            </w:r>
          </w:p>
        </w:tc>
        <w:tc>
          <w:tcPr>
            <w:tcW w:w="3828" w:type="dxa"/>
          </w:tcPr>
          <w:p w14:paraId="09FF7D34" w14:textId="77777777" w:rsidR="00286E0C" w:rsidRPr="00286E0C" w:rsidRDefault="00286E0C">
            <w:pPr>
              <w:pStyle w:val="Default"/>
              <w:rPr>
                <w:i/>
                <w:lang w:val="uk-UA"/>
              </w:rPr>
            </w:pPr>
            <w:r w:rsidRPr="00286E0C">
              <w:rPr>
                <w:i/>
                <w:lang w:val="uk-UA"/>
              </w:rPr>
              <w:t>Способи отримання відповіді (результату)</w:t>
            </w:r>
          </w:p>
        </w:tc>
        <w:tc>
          <w:tcPr>
            <w:tcW w:w="5958" w:type="dxa"/>
          </w:tcPr>
          <w:p w14:paraId="2972E4F8" w14:textId="5C0986A5" w:rsidR="00286E0C" w:rsidRPr="00583C1B" w:rsidRDefault="002C26D9" w:rsidP="002C26D9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 xml:space="preserve">Допомога перераховується </w:t>
            </w:r>
            <w:r w:rsidR="00C65166">
              <w:rPr>
                <w:lang w:val="uk-UA"/>
              </w:rPr>
              <w:t xml:space="preserve">на </w:t>
            </w:r>
            <w:r>
              <w:rPr>
                <w:lang w:val="uk-UA"/>
              </w:rPr>
              <w:t xml:space="preserve">особистий  рахунок заявника, відкритий в </w:t>
            </w:r>
            <w:r w:rsidR="00C65166">
              <w:rPr>
                <w:lang w:val="uk-UA"/>
              </w:rPr>
              <w:t>банківськ</w:t>
            </w:r>
            <w:r>
              <w:rPr>
                <w:lang w:val="uk-UA"/>
              </w:rPr>
              <w:t>ій</w:t>
            </w:r>
            <w:r w:rsidR="00C65166">
              <w:rPr>
                <w:lang w:val="uk-UA"/>
              </w:rPr>
              <w:t xml:space="preserve"> установ</w:t>
            </w:r>
            <w:r>
              <w:rPr>
                <w:lang w:val="uk-UA"/>
              </w:rPr>
              <w:t>і</w:t>
            </w:r>
            <w:r w:rsidR="00C65166">
              <w:rPr>
                <w:lang w:val="uk-UA"/>
              </w:rPr>
              <w:t>.</w:t>
            </w:r>
          </w:p>
        </w:tc>
      </w:tr>
    </w:tbl>
    <w:p w14:paraId="003A580E" w14:textId="65BB2409" w:rsidR="00BA22F1" w:rsidRDefault="00BA22F1" w:rsidP="00DB59CF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5762544C" w14:textId="6B46EC41" w:rsidR="003F4326" w:rsidRDefault="003F4326" w:rsidP="00DB59CF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1AE26058" w14:textId="2290DFD0" w:rsidR="003F4326" w:rsidRDefault="003F4326" w:rsidP="00DB59CF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2AE70674" w14:textId="77777777" w:rsidR="003F4326" w:rsidRDefault="003F4326" w:rsidP="00DB59CF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48DF18A2" w14:textId="6F49E09A" w:rsidR="00DB59CF" w:rsidRPr="00DB59CF" w:rsidRDefault="00DB59CF" w:rsidP="00DB59CF">
      <w:pPr>
        <w:spacing w:after="0"/>
        <w:rPr>
          <w:rFonts w:ascii="Times New Roman" w:hAnsi="Times New Roman"/>
          <w:b/>
          <w:sz w:val="28"/>
          <w:szCs w:val="28"/>
        </w:rPr>
      </w:pPr>
      <w:r w:rsidRPr="00DB59CF">
        <w:rPr>
          <w:rFonts w:ascii="Times New Roman" w:hAnsi="Times New Roman"/>
          <w:b/>
          <w:sz w:val="28"/>
          <w:szCs w:val="28"/>
        </w:rPr>
        <w:t>Перший заступник</w:t>
      </w:r>
    </w:p>
    <w:p w14:paraId="31C0D206" w14:textId="77777777" w:rsidR="00B8367E" w:rsidRDefault="00DB59CF" w:rsidP="00DB59CF">
      <w:pPr>
        <w:spacing w:after="0"/>
        <w:rPr>
          <w:rFonts w:ascii="Times New Roman" w:hAnsi="Times New Roman"/>
          <w:sz w:val="24"/>
          <w:szCs w:val="24"/>
        </w:rPr>
      </w:pPr>
      <w:r w:rsidRPr="00DB59CF">
        <w:rPr>
          <w:rFonts w:ascii="Times New Roman" w:hAnsi="Times New Roman"/>
          <w:b/>
          <w:sz w:val="28"/>
          <w:szCs w:val="28"/>
        </w:rPr>
        <w:t xml:space="preserve">директора департаменту                                                 Наталія </w:t>
      </w:r>
      <w:r w:rsidR="00EC3FE7" w:rsidRPr="00DB59CF">
        <w:rPr>
          <w:rFonts w:ascii="Times New Roman" w:hAnsi="Times New Roman"/>
          <w:b/>
          <w:sz w:val="28"/>
          <w:szCs w:val="28"/>
        </w:rPr>
        <w:t>ПАЛАМАРЧУК</w:t>
      </w:r>
    </w:p>
    <w:sectPr w:rsidR="00B8367E" w:rsidSect="0020037C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A8A3F0C"/>
    <w:lvl w:ilvl="0">
      <w:numFmt w:val="bullet"/>
      <w:lvlText w:val="*"/>
      <w:lvlJc w:val="left"/>
    </w:lvl>
  </w:abstractNum>
  <w:abstractNum w:abstractNumId="1" w15:restartNumberingAfterBreak="0">
    <w:nsid w:val="102048AA"/>
    <w:multiLevelType w:val="multilevel"/>
    <w:tmpl w:val="BCFE041A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" w15:restartNumberingAfterBreak="0">
    <w:nsid w:val="2BB57CF8"/>
    <w:multiLevelType w:val="hybridMultilevel"/>
    <w:tmpl w:val="6FDA8A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AD42C7"/>
    <w:multiLevelType w:val="hybridMultilevel"/>
    <w:tmpl w:val="5526EF2C"/>
    <w:lvl w:ilvl="0" w:tplc="72EC50F0">
      <w:start w:val="1"/>
      <w:numFmt w:val="bullet"/>
      <w:lvlText w:val=""/>
      <w:lvlJc w:val="left"/>
      <w:pPr>
        <w:ind w:left="14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37B72FA5"/>
    <w:multiLevelType w:val="hybridMultilevel"/>
    <w:tmpl w:val="0C3A7614"/>
    <w:lvl w:ilvl="0" w:tplc="35B4987A">
      <w:numFmt w:val="bullet"/>
      <w:lvlText w:val="-"/>
      <w:lvlJc w:val="left"/>
      <w:pPr>
        <w:ind w:left="523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3" w:hanging="360"/>
      </w:pPr>
      <w:rPr>
        <w:rFonts w:ascii="Wingdings" w:hAnsi="Wingdings" w:hint="default"/>
      </w:rPr>
    </w:lvl>
  </w:abstractNum>
  <w:abstractNum w:abstractNumId="5" w15:restartNumberingAfterBreak="0">
    <w:nsid w:val="3FD33E98"/>
    <w:multiLevelType w:val="hybridMultilevel"/>
    <w:tmpl w:val="7146107C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4B700E"/>
    <w:multiLevelType w:val="hybridMultilevel"/>
    <w:tmpl w:val="C2F6EB14"/>
    <w:lvl w:ilvl="0" w:tplc="0422000D">
      <w:start w:val="1"/>
      <w:numFmt w:val="bullet"/>
      <w:lvlText w:val=""/>
      <w:lvlJc w:val="left"/>
      <w:pPr>
        <w:ind w:left="1386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46" w:hanging="360"/>
      </w:pPr>
      <w:rPr>
        <w:rFonts w:ascii="Wingdings" w:hAnsi="Wingdings" w:hint="default"/>
      </w:rPr>
    </w:lvl>
  </w:abstractNum>
  <w:abstractNum w:abstractNumId="7" w15:restartNumberingAfterBreak="0">
    <w:nsid w:val="4A061E39"/>
    <w:multiLevelType w:val="hybridMultilevel"/>
    <w:tmpl w:val="F8C6722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A86464"/>
    <w:multiLevelType w:val="hybridMultilevel"/>
    <w:tmpl w:val="D05297C8"/>
    <w:lvl w:ilvl="0" w:tplc="2EBAF62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FD415A"/>
    <w:multiLevelType w:val="hybridMultilevel"/>
    <w:tmpl w:val="A3F8DF4C"/>
    <w:lvl w:ilvl="0" w:tplc="7B2237D8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1E8544B"/>
    <w:multiLevelType w:val="hybridMultilevel"/>
    <w:tmpl w:val="5D78400A"/>
    <w:lvl w:ilvl="0" w:tplc="CA40B05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BD2798"/>
    <w:multiLevelType w:val="hybridMultilevel"/>
    <w:tmpl w:val="D3C4B1FE"/>
    <w:lvl w:ilvl="0" w:tplc="C2C820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C7F1DE4"/>
    <w:multiLevelType w:val="hybridMultilevel"/>
    <w:tmpl w:val="DE2CEFCA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6DC73D8D"/>
    <w:multiLevelType w:val="hybridMultilevel"/>
    <w:tmpl w:val="73D657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9F715E"/>
    <w:multiLevelType w:val="hybridMultilevel"/>
    <w:tmpl w:val="2D7072AA"/>
    <w:lvl w:ilvl="0" w:tplc="1DDA784A">
      <w:numFmt w:val="bullet"/>
      <w:lvlText w:val="-"/>
      <w:lvlJc w:val="left"/>
      <w:pPr>
        <w:ind w:left="664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4" w:hanging="360"/>
      </w:pPr>
      <w:rPr>
        <w:rFonts w:ascii="Wingdings" w:hAnsi="Wingdings" w:hint="default"/>
      </w:rPr>
    </w:lvl>
  </w:abstractNum>
  <w:abstractNum w:abstractNumId="15" w15:restartNumberingAfterBreak="0">
    <w:nsid w:val="7AA84A6E"/>
    <w:multiLevelType w:val="hybridMultilevel"/>
    <w:tmpl w:val="918E64C0"/>
    <w:lvl w:ilvl="0" w:tplc="20AA6CB4">
      <w:start w:val="1"/>
      <w:numFmt w:val="bullet"/>
      <w:lvlText w:val="-"/>
      <w:lvlJc w:val="left"/>
      <w:pPr>
        <w:ind w:left="780" w:hanging="360"/>
      </w:pPr>
      <w:rPr>
        <w:rFonts w:ascii="Times New Roman" w:eastAsia="Calibri" w:hAnsi="Times New Roman" w:cs="Times New Roman" w:hint="default"/>
        <w:b w:val="0"/>
      </w:rPr>
    </w:lvl>
    <w:lvl w:ilvl="1" w:tplc="0422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9"/>
  </w:num>
  <w:num w:numId="4">
    <w:abstractNumId w:val="14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7"/>
  </w:num>
  <w:num w:numId="8">
    <w:abstractNumId w:val="4"/>
  </w:num>
  <w:num w:numId="9">
    <w:abstractNumId w:val="10"/>
  </w:num>
  <w:num w:numId="10">
    <w:abstractNumId w:val="8"/>
  </w:num>
  <w:num w:numId="11">
    <w:abstractNumId w:val="15"/>
  </w:num>
  <w:num w:numId="12">
    <w:abstractNumId w:val="5"/>
  </w:num>
  <w:num w:numId="13">
    <w:abstractNumId w:val="6"/>
  </w:num>
  <w:num w:numId="14">
    <w:abstractNumId w:val="13"/>
  </w:num>
  <w:num w:numId="15">
    <w:abstractNumId w:val="2"/>
  </w:num>
  <w:num w:numId="16">
    <w:abstractNumId w:val="3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18C"/>
    <w:rsid w:val="00000E6A"/>
    <w:rsid w:val="000028B1"/>
    <w:rsid w:val="000253C2"/>
    <w:rsid w:val="00044403"/>
    <w:rsid w:val="00086672"/>
    <w:rsid w:val="000A2014"/>
    <w:rsid w:val="000D31A5"/>
    <w:rsid w:val="000D3CF7"/>
    <w:rsid w:val="000D5277"/>
    <w:rsid w:val="00151119"/>
    <w:rsid w:val="001E27B2"/>
    <w:rsid w:val="0020037C"/>
    <w:rsid w:val="00203CCC"/>
    <w:rsid w:val="00276DF6"/>
    <w:rsid w:val="00286204"/>
    <w:rsid w:val="00286E0C"/>
    <w:rsid w:val="002C26D9"/>
    <w:rsid w:val="002D4F8D"/>
    <w:rsid w:val="002D56C2"/>
    <w:rsid w:val="002E21BA"/>
    <w:rsid w:val="00332CF0"/>
    <w:rsid w:val="0037226A"/>
    <w:rsid w:val="003F05FD"/>
    <w:rsid w:val="003F4326"/>
    <w:rsid w:val="003F6001"/>
    <w:rsid w:val="004510CD"/>
    <w:rsid w:val="004853AC"/>
    <w:rsid w:val="004B35A5"/>
    <w:rsid w:val="004C228F"/>
    <w:rsid w:val="004C4291"/>
    <w:rsid w:val="004C718C"/>
    <w:rsid w:val="00503D7A"/>
    <w:rsid w:val="00534CA8"/>
    <w:rsid w:val="00564B3B"/>
    <w:rsid w:val="00575B2B"/>
    <w:rsid w:val="00583C1B"/>
    <w:rsid w:val="005925F5"/>
    <w:rsid w:val="00601E0E"/>
    <w:rsid w:val="0061444A"/>
    <w:rsid w:val="0061797B"/>
    <w:rsid w:val="00662575"/>
    <w:rsid w:val="006B5905"/>
    <w:rsid w:val="006D19B1"/>
    <w:rsid w:val="006D7867"/>
    <w:rsid w:val="006F6B2E"/>
    <w:rsid w:val="00702989"/>
    <w:rsid w:val="007067D5"/>
    <w:rsid w:val="00750063"/>
    <w:rsid w:val="00782AB5"/>
    <w:rsid w:val="00786BB9"/>
    <w:rsid w:val="00786C09"/>
    <w:rsid w:val="007954B2"/>
    <w:rsid w:val="007A7636"/>
    <w:rsid w:val="007D752A"/>
    <w:rsid w:val="007E0240"/>
    <w:rsid w:val="007E5A55"/>
    <w:rsid w:val="007F3FD6"/>
    <w:rsid w:val="00813FDA"/>
    <w:rsid w:val="008730D2"/>
    <w:rsid w:val="008949AF"/>
    <w:rsid w:val="008B4166"/>
    <w:rsid w:val="008D57AD"/>
    <w:rsid w:val="00913BDA"/>
    <w:rsid w:val="00915959"/>
    <w:rsid w:val="009253B2"/>
    <w:rsid w:val="009467DF"/>
    <w:rsid w:val="00982572"/>
    <w:rsid w:val="00986B61"/>
    <w:rsid w:val="009A6E5B"/>
    <w:rsid w:val="009E7C0D"/>
    <w:rsid w:val="00A02999"/>
    <w:rsid w:val="00A14295"/>
    <w:rsid w:val="00A61281"/>
    <w:rsid w:val="00AA329A"/>
    <w:rsid w:val="00AC645D"/>
    <w:rsid w:val="00AE3C21"/>
    <w:rsid w:val="00B12314"/>
    <w:rsid w:val="00B8367E"/>
    <w:rsid w:val="00B9011B"/>
    <w:rsid w:val="00BA22F1"/>
    <w:rsid w:val="00BA6676"/>
    <w:rsid w:val="00BB25A5"/>
    <w:rsid w:val="00BE7090"/>
    <w:rsid w:val="00C33EF0"/>
    <w:rsid w:val="00C65166"/>
    <w:rsid w:val="00C8264F"/>
    <w:rsid w:val="00C83453"/>
    <w:rsid w:val="00C873FE"/>
    <w:rsid w:val="00CD48AD"/>
    <w:rsid w:val="00D03FF5"/>
    <w:rsid w:val="00D27825"/>
    <w:rsid w:val="00D90216"/>
    <w:rsid w:val="00DB59CF"/>
    <w:rsid w:val="00DC62DE"/>
    <w:rsid w:val="00DC7332"/>
    <w:rsid w:val="00DD22B8"/>
    <w:rsid w:val="00DD4EE2"/>
    <w:rsid w:val="00DE2FE0"/>
    <w:rsid w:val="00E05A5D"/>
    <w:rsid w:val="00E371B9"/>
    <w:rsid w:val="00E81BE9"/>
    <w:rsid w:val="00E9544E"/>
    <w:rsid w:val="00EA3D1B"/>
    <w:rsid w:val="00EC07B2"/>
    <w:rsid w:val="00EC3E0B"/>
    <w:rsid w:val="00EC3FE7"/>
    <w:rsid w:val="00F33679"/>
    <w:rsid w:val="00F34DE6"/>
    <w:rsid w:val="00FA4F3B"/>
    <w:rsid w:val="00FF2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60519"/>
  <w15:docId w15:val="{91986B74-48D0-4552-AEF8-365518565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1A5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C71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3F6001"/>
    <w:rPr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0D31A5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0D31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0D31A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503D7A"/>
  </w:style>
  <w:style w:type="character" w:customStyle="1" w:styleId="FontStyle11">
    <w:name w:val="Font Style11"/>
    <w:basedOn w:val="a0"/>
    <w:uiPriority w:val="99"/>
    <w:rsid w:val="00DD4EE2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a"/>
    <w:uiPriority w:val="99"/>
    <w:rsid w:val="00BE7090"/>
    <w:pPr>
      <w:widowControl w:val="0"/>
      <w:autoSpaceDE w:val="0"/>
      <w:autoSpaceDN w:val="0"/>
      <w:adjustRightInd w:val="0"/>
      <w:spacing w:after="0" w:line="226" w:lineRule="exact"/>
      <w:ind w:firstLine="494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6">
    <w:name w:val="Body Text Indent"/>
    <w:basedOn w:val="a"/>
    <w:link w:val="a7"/>
    <w:rsid w:val="00CD48AD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7">
    <w:name w:val="Основний текст з відступом Знак"/>
    <w:basedOn w:val="a0"/>
    <w:link w:val="a6"/>
    <w:rsid w:val="00CD48AD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FontStyle15">
    <w:name w:val="Font Style15"/>
    <w:uiPriority w:val="99"/>
    <w:rsid w:val="0037226A"/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37226A"/>
    <w:pPr>
      <w:widowControl w:val="0"/>
      <w:autoSpaceDE w:val="0"/>
      <w:autoSpaceDN w:val="0"/>
      <w:adjustRightInd w:val="0"/>
      <w:spacing w:after="0" w:line="312" w:lineRule="exact"/>
      <w:jc w:val="both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8">
    <w:name w:val="Balloon Text"/>
    <w:basedOn w:val="a"/>
    <w:link w:val="a9"/>
    <w:uiPriority w:val="99"/>
    <w:semiHidden/>
    <w:unhideWhenUsed/>
    <w:rsid w:val="00B836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B8367E"/>
    <w:rPr>
      <w:rFonts w:ascii="Segoe UI" w:eastAsia="Calibri" w:hAnsi="Segoe UI" w:cs="Segoe UI"/>
      <w:sz w:val="18"/>
      <w:szCs w:val="18"/>
      <w:lang w:val="uk-UA"/>
    </w:rPr>
  </w:style>
  <w:style w:type="character" w:customStyle="1" w:styleId="a5">
    <w:name w:val="Абзац списку Знак"/>
    <w:basedOn w:val="a0"/>
    <w:link w:val="a4"/>
    <w:uiPriority w:val="34"/>
    <w:rsid w:val="00C33EF0"/>
    <w:rPr>
      <w:rFonts w:ascii="Calibri" w:eastAsia="Calibri" w:hAnsi="Calibri" w:cs="Times New Roman"/>
      <w:lang w:val="uk-UA"/>
    </w:rPr>
  </w:style>
  <w:style w:type="paragraph" w:styleId="aa">
    <w:name w:val="Plain Text"/>
    <w:basedOn w:val="a"/>
    <w:link w:val="ab"/>
    <w:uiPriority w:val="99"/>
    <w:rsid w:val="00C8264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b">
    <w:name w:val="Текст Знак"/>
    <w:basedOn w:val="a0"/>
    <w:link w:val="aa"/>
    <w:uiPriority w:val="99"/>
    <w:rsid w:val="00C8264F"/>
    <w:rPr>
      <w:rFonts w:ascii="Courier New" w:eastAsia="Times New Roman" w:hAnsi="Courier New" w:cs="Courier New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8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gupszn@vmr.gov.ua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vmr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8FA38C37E2B6D41AF2941733699356E" ma:contentTypeVersion="0" ma:contentTypeDescription="Створення нового документа." ma:contentTypeScope="" ma:versionID="87b4cdd79bd0c92b8f6fb6bfa98c283c">
  <xsd:schema xmlns:xsd="http://www.w3.org/2001/XMLSchema" xmlns:xs="http://www.w3.org/2001/XMLSchema" xmlns:p="http://schemas.microsoft.com/office/2006/metadata/properties" xmlns:ns2="c27bb2c1-a177-45d1-b251-525dd66ab087" targetNamespace="http://schemas.microsoft.com/office/2006/metadata/properties" ma:root="true" ma:fieldsID="cc75ed096f4a5b734eccad5a1f0ab51e" ns2:_="">
    <xsd:import namespace="c27bb2c1-a177-45d1-b251-525dd66ab0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bb2c1-a177-45d1-b251-525dd66ab0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7bb2c1-a177-45d1-b251-525dd66ab087">FUA27UETQC2X-86-196271</_dlc_DocId>
    <_dlc_DocIdUrl xmlns="c27bb2c1-a177-45d1-b251-525dd66ab087">
      <Url>http://dpszn.vmr.gov.ua/vk/_layouts/DocIdRedir.aspx?ID=FUA27UETQC2X-86-196271</Url>
      <Description>FUA27UETQC2X-86-196271</Description>
    </_dlc_DocIdUrl>
  </documentManagement>
</p:properties>
</file>

<file path=customXml/itemProps1.xml><?xml version="1.0" encoding="utf-8"?>
<ds:datastoreItem xmlns:ds="http://schemas.openxmlformats.org/officeDocument/2006/customXml" ds:itemID="{53142618-E38A-4448-920C-009E795B3D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E691F2-7D6C-4364-A32B-FD2B872E7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7bb2c1-a177-45d1-b251-525dd66ab0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EBC834-FD96-4473-B211-462E2F4DF4B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EF29DB0-B448-486C-9F23-8E95AA237C20}">
  <ds:schemaRefs>
    <ds:schemaRef ds:uri="http://purl.org/dc/dcmitype/"/>
    <ds:schemaRef ds:uri="http://schemas.microsoft.com/office/infopath/2007/PartnerControls"/>
    <ds:schemaRef ds:uri="c27bb2c1-a177-45d1-b251-525dd66ab087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5</Pages>
  <Words>1609</Words>
  <Characters>9174</Characters>
  <Application>Microsoft Office Word</Application>
  <DocSecurity>0</DocSecurity>
  <Lines>76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Ратинський Владислав Едуардович</dc:creator>
  <cp:lastModifiedBy>Титко Людмила Іванівна</cp:lastModifiedBy>
  <cp:revision>58</cp:revision>
  <cp:lastPrinted>2025-03-04T14:00:00Z</cp:lastPrinted>
  <dcterms:created xsi:type="dcterms:W3CDTF">2020-01-22T08:37:00Z</dcterms:created>
  <dcterms:modified xsi:type="dcterms:W3CDTF">2026-03-19T10:40:00Z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0x01010078FA38C37E2B6D41AF2941733699356E</vt:lpwstr>
  </property>
  <property fmtid="{D5CDD505-2E9C-101B-9397-08002B2CF9AE}" pid="3" name="_dlc_DocIdItemGuid">
    <vt:lpwstr>b46d614f-a673-495c-982a-bcf8e27c05ea</vt:lpwstr>
  </property>
</Properties>
</file>